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7120C" w14:textId="6486ECFA" w:rsidR="009425D2" w:rsidRPr="00661C5F" w:rsidRDefault="009425D2" w:rsidP="00E31468">
      <w:pPr>
        <w:pStyle w:val="Heading1"/>
        <w:rPr>
          <w:color w:val="E36C0A" w:themeColor="accent6" w:themeShade="BF"/>
        </w:rPr>
      </w:pPr>
      <w:bookmarkStart w:id="0" w:name="_GoBack"/>
      <w:bookmarkEnd w:id="0"/>
      <w:r w:rsidRPr="00661C5F">
        <w:rPr>
          <w:color w:val="E36C0A" w:themeColor="accent6" w:themeShade="BF"/>
        </w:rPr>
        <w:t>SYLLABUS TEMPLATE COVER PAGE</w:t>
      </w:r>
    </w:p>
    <w:p w14:paraId="21694BD7" w14:textId="24A1945E" w:rsidR="009425D2" w:rsidRPr="009425D2" w:rsidRDefault="009425D2" w:rsidP="009425D2">
      <w:pPr>
        <w:jc w:val="center"/>
        <w:rPr>
          <w:b/>
        </w:rPr>
      </w:pPr>
      <w:r w:rsidRPr="00661C5F">
        <w:rPr>
          <w:b/>
          <w:color w:val="E36C0A" w:themeColor="accent6" w:themeShade="BF"/>
          <w:sz w:val="28"/>
        </w:rPr>
        <w:t>REMEMBER TO REMOVE THIS PAGE AFTER READING ITS CONTENT</w:t>
      </w:r>
    </w:p>
    <w:p w14:paraId="521B1C5F" w14:textId="77777777" w:rsidR="009425D2" w:rsidRPr="009425D2" w:rsidRDefault="009425D2" w:rsidP="009425D2">
      <w:pPr>
        <w:rPr>
          <w:color w:val="auto"/>
        </w:rPr>
      </w:pPr>
    </w:p>
    <w:p w14:paraId="162900D2" w14:textId="48DB1A91" w:rsidR="00E31468" w:rsidRDefault="00E31468" w:rsidP="009425D2">
      <w:pPr>
        <w:rPr>
          <w:color w:val="auto"/>
        </w:rPr>
      </w:pPr>
      <w:r>
        <w:rPr>
          <w:color w:val="auto"/>
        </w:rPr>
        <w:t xml:space="preserve">The </w:t>
      </w:r>
      <w:r w:rsidR="009425D2" w:rsidRPr="009425D2">
        <w:rPr>
          <w:color w:val="auto"/>
        </w:rPr>
        <w:t>Syllabus Te</w:t>
      </w:r>
      <w:r w:rsidR="009425D2">
        <w:rPr>
          <w:color w:val="auto"/>
        </w:rPr>
        <w:t>mplate</w:t>
      </w:r>
      <w:r>
        <w:rPr>
          <w:color w:val="auto"/>
        </w:rPr>
        <w:t xml:space="preserve"> that starts on the next page includes sugge</w:t>
      </w:r>
      <w:r w:rsidR="009425D2">
        <w:rPr>
          <w:color w:val="auto"/>
        </w:rPr>
        <w:t xml:space="preserve">sted </w:t>
      </w:r>
      <w:r>
        <w:rPr>
          <w:color w:val="auto"/>
        </w:rPr>
        <w:t xml:space="preserve">content and links for you to consider as you prepare your course syllabus and schedule. It </w:t>
      </w:r>
      <w:r w:rsidR="009425D2">
        <w:rPr>
          <w:color w:val="auto"/>
        </w:rPr>
        <w:t>has been developed in an effort</w:t>
      </w:r>
      <w:r>
        <w:rPr>
          <w:color w:val="auto"/>
        </w:rPr>
        <w:t xml:space="preserve"> to help faculty who are:</w:t>
      </w:r>
    </w:p>
    <w:p w14:paraId="189715F4" w14:textId="77777777" w:rsidR="00E31468" w:rsidRDefault="00E31468" w:rsidP="009425D2">
      <w:pPr>
        <w:rPr>
          <w:color w:val="auto"/>
        </w:rPr>
      </w:pPr>
    </w:p>
    <w:p w14:paraId="770FEBE6" w14:textId="77777777" w:rsidR="00E31468" w:rsidRDefault="00E31468" w:rsidP="00E31468">
      <w:pPr>
        <w:pStyle w:val="ListParagraph"/>
        <w:numPr>
          <w:ilvl w:val="0"/>
          <w:numId w:val="34"/>
        </w:numPr>
        <w:rPr>
          <w:color w:val="auto"/>
        </w:rPr>
      </w:pPr>
      <w:r w:rsidRPr="00E31468">
        <w:rPr>
          <w:color w:val="auto"/>
        </w:rPr>
        <w:t xml:space="preserve">creating a syllabus for the first time, </w:t>
      </w:r>
    </w:p>
    <w:p w14:paraId="44CB23D3" w14:textId="31B11F73" w:rsidR="00E31468" w:rsidRDefault="00E31468" w:rsidP="00E31468">
      <w:pPr>
        <w:pStyle w:val="ListParagraph"/>
        <w:numPr>
          <w:ilvl w:val="0"/>
          <w:numId w:val="34"/>
        </w:numPr>
        <w:rPr>
          <w:color w:val="auto"/>
        </w:rPr>
      </w:pPr>
      <w:r w:rsidRPr="00E31468">
        <w:rPr>
          <w:color w:val="auto"/>
        </w:rPr>
        <w:t>needing to ensure updates to their current</w:t>
      </w:r>
      <w:r>
        <w:rPr>
          <w:color w:val="auto"/>
        </w:rPr>
        <w:t xml:space="preserve"> content and links or</w:t>
      </w:r>
    </w:p>
    <w:p w14:paraId="51BCF3EB" w14:textId="107BA071" w:rsidR="009425D2" w:rsidRPr="00E31468" w:rsidRDefault="00E31468" w:rsidP="00E31468">
      <w:pPr>
        <w:pStyle w:val="ListParagraph"/>
        <w:numPr>
          <w:ilvl w:val="0"/>
          <w:numId w:val="34"/>
        </w:numPr>
        <w:rPr>
          <w:color w:val="auto"/>
        </w:rPr>
      </w:pPr>
      <w:r>
        <w:rPr>
          <w:color w:val="auto"/>
        </w:rPr>
        <w:t xml:space="preserve">needing </w:t>
      </w:r>
      <w:r w:rsidRPr="00E31468">
        <w:rPr>
          <w:color w:val="auto"/>
        </w:rPr>
        <w:t>to</w:t>
      </w:r>
      <w:r>
        <w:rPr>
          <w:color w:val="auto"/>
        </w:rPr>
        <w:t xml:space="preserve"> ensure an accessible-compliant syllabus</w:t>
      </w:r>
      <w:r w:rsidR="009425D2" w:rsidRPr="00E31468">
        <w:rPr>
          <w:color w:val="auto"/>
        </w:rPr>
        <w:t>.</w:t>
      </w:r>
    </w:p>
    <w:p w14:paraId="1D1B4332" w14:textId="111CBE61" w:rsidR="009425D2" w:rsidRDefault="009425D2" w:rsidP="009425D2">
      <w:pPr>
        <w:rPr>
          <w:color w:val="auto"/>
        </w:rPr>
      </w:pPr>
    </w:p>
    <w:p w14:paraId="16C05A9E" w14:textId="46C37C2D" w:rsidR="009425D2" w:rsidRPr="00AF0017" w:rsidRDefault="008A69F3" w:rsidP="00AF0017">
      <w:pPr>
        <w:rPr>
          <w:b/>
          <w:sz w:val="24"/>
        </w:rPr>
      </w:pPr>
      <w:r w:rsidRPr="00AF0017">
        <w:rPr>
          <w:b/>
          <w:sz w:val="24"/>
        </w:rPr>
        <w:t xml:space="preserve">The following </w:t>
      </w:r>
      <w:r w:rsidR="0064221F" w:rsidRPr="00AF0017">
        <w:rPr>
          <w:b/>
          <w:sz w:val="24"/>
        </w:rPr>
        <w:t xml:space="preserve">Headings </w:t>
      </w:r>
      <w:r w:rsidRPr="00AF0017">
        <w:rPr>
          <w:b/>
          <w:sz w:val="24"/>
        </w:rPr>
        <w:t xml:space="preserve">need to be </w:t>
      </w:r>
      <w:r w:rsidR="00967E9F" w:rsidRPr="00AF0017">
        <w:rPr>
          <w:b/>
          <w:sz w:val="24"/>
        </w:rPr>
        <w:t>included in</w:t>
      </w:r>
      <w:r w:rsidR="0064221F" w:rsidRPr="00AF0017">
        <w:rPr>
          <w:b/>
          <w:sz w:val="24"/>
        </w:rPr>
        <w:t xml:space="preserve"> every syllabus:</w:t>
      </w:r>
    </w:p>
    <w:p w14:paraId="1D7A6535" w14:textId="66FC89CE" w:rsidR="0064221F" w:rsidRDefault="0064221F" w:rsidP="0064221F">
      <w:pPr>
        <w:pStyle w:val="ListParagraph"/>
        <w:numPr>
          <w:ilvl w:val="0"/>
          <w:numId w:val="35"/>
        </w:numPr>
        <w:ind w:left="360" w:hanging="360"/>
        <w:rPr>
          <w:color w:val="auto"/>
        </w:rPr>
      </w:pPr>
      <w:r>
        <w:rPr>
          <w:color w:val="auto"/>
        </w:rPr>
        <w:t>Contact Information</w:t>
      </w:r>
    </w:p>
    <w:p w14:paraId="14B9FE07" w14:textId="77777777" w:rsidR="00661C5F" w:rsidRDefault="0064221F" w:rsidP="00661C5F">
      <w:pPr>
        <w:pStyle w:val="ListParagraph"/>
        <w:numPr>
          <w:ilvl w:val="0"/>
          <w:numId w:val="35"/>
        </w:numPr>
        <w:ind w:left="360" w:hanging="360"/>
        <w:rPr>
          <w:color w:val="auto"/>
        </w:rPr>
      </w:pPr>
      <w:r>
        <w:rPr>
          <w:color w:val="auto"/>
        </w:rPr>
        <w:t>Course Information</w:t>
      </w:r>
    </w:p>
    <w:p w14:paraId="4DBA16B8" w14:textId="77777777" w:rsidR="00661C5F" w:rsidRDefault="0064221F" w:rsidP="00661C5F">
      <w:pPr>
        <w:pStyle w:val="ListParagraph"/>
        <w:numPr>
          <w:ilvl w:val="1"/>
          <w:numId w:val="35"/>
        </w:numPr>
        <w:rPr>
          <w:color w:val="auto"/>
        </w:rPr>
      </w:pPr>
      <w:r w:rsidRPr="00661C5F">
        <w:rPr>
          <w:color w:val="auto"/>
        </w:rPr>
        <w:t>Textbook and Course Materials</w:t>
      </w:r>
    </w:p>
    <w:p w14:paraId="597304EF" w14:textId="77777777" w:rsidR="00661C5F" w:rsidRDefault="0064221F" w:rsidP="00661C5F">
      <w:pPr>
        <w:pStyle w:val="ListParagraph"/>
        <w:numPr>
          <w:ilvl w:val="1"/>
          <w:numId w:val="35"/>
        </w:numPr>
        <w:rPr>
          <w:color w:val="auto"/>
        </w:rPr>
      </w:pPr>
      <w:r w:rsidRPr="00661C5F">
        <w:rPr>
          <w:color w:val="auto"/>
        </w:rPr>
        <w:t>Course Outcomes</w:t>
      </w:r>
    </w:p>
    <w:p w14:paraId="1DD45009" w14:textId="253E1331" w:rsidR="0064221F" w:rsidRPr="00661C5F" w:rsidRDefault="0064221F" w:rsidP="00661C5F">
      <w:pPr>
        <w:pStyle w:val="ListParagraph"/>
        <w:numPr>
          <w:ilvl w:val="1"/>
          <w:numId w:val="35"/>
        </w:numPr>
        <w:rPr>
          <w:color w:val="auto"/>
        </w:rPr>
      </w:pPr>
      <w:r w:rsidRPr="00661C5F">
        <w:rPr>
          <w:color w:val="auto"/>
        </w:rPr>
        <w:t>Syllabus Intent</w:t>
      </w:r>
    </w:p>
    <w:p w14:paraId="33C6F305" w14:textId="77777777" w:rsidR="00661C5F" w:rsidRDefault="0064221F" w:rsidP="00661C5F">
      <w:pPr>
        <w:pStyle w:val="ListParagraph"/>
        <w:numPr>
          <w:ilvl w:val="0"/>
          <w:numId w:val="35"/>
        </w:numPr>
        <w:ind w:left="360" w:hanging="360"/>
        <w:rPr>
          <w:color w:val="auto"/>
        </w:rPr>
      </w:pPr>
      <w:r>
        <w:rPr>
          <w:color w:val="auto"/>
        </w:rPr>
        <w:t xml:space="preserve">Grades </w:t>
      </w:r>
    </w:p>
    <w:p w14:paraId="6D53BCDC" w14:textId="77777777" w:rsidR="00661C5F" w:rsidRDefault="0064221F" w:rsidP="00661C5F">
      <w:pPr>
        <w:pStyle w:val="ListParagraph"/>
        <w:numPr>
          <w:ilvl w:val="1"/>
          <w:numId w:val="35"/>
        </w:numPr>
        <w:rPr>
          <w:color w:val="auto"/>
        </w:rPr>
      </w:pPr>
      <w:r w:rsidRPr="00661C5F">
        <w:rPr>
          <w:color w:val="auto"/>
        </w:rPr>
        <w:t>Grading</w:t>
      </w:r>
    </w:p>
    <w:p w14:paraId="0DAFB3A9" w14:textId="3EF630E2" w:rsidR="0064221F" w:rsidRPr="00661C5F" w:rsidRDefault="0064221F" w:rsidP="00661C5F">
      <w:pPr>
        <w:pStyle w:val="ListParagraph"/>
        <w:numPr>
          <w:ilvl w:val="1"/>
          <w:numId w:val="35"/>
        </w:numPr>
        <w:rPr>
          <w:color w:val="auto"/>
        </w:rPr>
      </w:pPr>
      <w:r w:rsidRPr="00661C5F">
        <w:rPr>
          <w:color w:val="auto"/>
        </w:rPr>
        <w:t>Final Grades</w:t>
      </w:r>
      <w:r w:rsidR="00661C5F">
        <w:rPr>
          <w:color w:val="auto"/>
        </w:rPr>
        <w:t xml:space="preserve"> </w:t>
      </w:r>
      <w:r w:rsidRPr="00661C5F">
        <w:rPr>
          <w:i/>
          <w:color w:val="auto"/>
        </w:rPr>
        <w:t>[The determination for grading and final grades is at the instructor’s discretion. When using eLearning</w:t>
      </w:r>
      <w:r w:rsidR="00967E9F" w:rsidRPr="00661C5F">
        <w:rPr>
          <w:i/>
          <w:color w:val="auto"/>
        </w:rPr>
        <w:t xml:space="preserve">, always make certain </w:t>
      </w:r>
      <w:r w:rsidRPr="00661C5F">
        <w:rPr>
          <w:i/>
          <w:color w:val="auto"/>
        </w:rPr>
        <w:t xml:space="preserve">the scale matches your syllabus language!] </w:t>
      </w:r>
    </w:p>
    <w:p w14:paraId="1C4FB58E" w14:textId="77777777" w:rsidR="00661C5F" w:rsidRDefault="0064221F" w:rsidP="00661C5F">
      <w:pPr>
        <w:pStyle w:val="ListParagraph"/>
        <w:numPr>
          <w:ilvl w:val="0"/>
          <w:numId w:val="35"/>
        </w:numPr>
        <w:ind w:left="360" w:hanging="360"/>
        <w:rPr>
          <w:color w:val="auto"/>
        </w:rPr>
      </w:pPr>
      <w:r>
        <w:rPr>
          <w:color w:val="auto"/>
        </w:rPr>
        <w:t>General Information</w:t>
      </w:r>
    </w:p>
    <w:p w14:paraId="1C4E8A0C" w14:textId="77777777" w:rsidR="00661C5F" w:rsidRDefault="0064221F" w:rsidP="00661C5F">
      <w:pPr>
        <w:pStyle w:val="ListParagraph"/>
        <w:numPr>
          <w:ilvl w:val="1"/>
          <w:numId w:val="35"/>
        </w:numPr>
        <w:rPr>
          <w:color w:val="auto"/>
        </w:rPr>
      </w:pPr>
      <w:r w:rsidRPr="00661C5F">
        <w:rPr>
          <w:color w:val="auto"/>
        </w:rPr>
        <w:t>Late Assignments</w:t>
      </w:r>
    </w:p>
    <w:p w14:paraId="6D68886B" w14:textId="77777777" w:rsidR="00661C5F" w:rsidRDefault="0064221F" w:rsidP="00661C5F">
      <w:pPr>
        <w:pStyle w:val="ListParagraph"/>
        <w:numPr>
          <w:ilvl w:val="1"/>
          <w:numId w:val="35"/>
        </w:numPr>
        <w:rPr>
          <w:color w:val="auto"/>
        </w:rPr>
      </w:pPr>
      <w:r w:rsidRPr="00661C5F">
        <w:rPr>
          <w:color w:val="auto"/>
        </w:rPr>
        <w:t>Make-Up Policy</w:t>
      </w:r>
    </w:p>
    <w:p w14:paraId="75453328" w14:textId="77777777" w:rsidR="00661C5F" w:rsidRDefault="0064221F" w:rsidP="00661C5F">
      <w:pPr>
        <w:pStyle w:val="ListParagraph"/>
        <w:numPr>
          <w:ilvl w:val="1"/>
          <w:numId w:val="35"/>
        </w:numPr>
        <w:rPr>
          <w:color w:val="auto"/>
        </w:rPr>
      </w:pPr>
      <w:r w:rsidRPr="00661C5F">
        <w:rPr>
          <w:color w:val="auto"/>
        </w:rPr>
        <w:t>Cell Phones and Electronic Devices</w:t>
      </w:r>
    </w:p>
    <w:p w14:paraId="33ECEA34" w14:textId="5A9DDD72" w:rsidR="0064221F" w:rsidRPr="00661C5F" w:rsidRDefault="0064221F" w:rsidP="00661C5F">
      <w:pPr>
        <w:pStyle w:val="ListParagraph"/>
        <w:numPr>
          <w:ilvl w:val="1"/>
          <w:numId w:val="35"/>
        </w:numPr>
        <w:rPr>
          <w:color w:val="auto"/>
        </w:rPr>
      </w:pPr>
      <w:r w:rsidRPr="00661C5F">
        <w:rPr>
          <w:color w:val="auto"/>
        </w:rPr>
        <w:t xml:space="preserve">Lab Safety </w:t>
      </w:r>
      <w:r w:rsidRPr="00661C5F">
        <w:rPr>
          <w:i/>
          <w:color w:val="auto"/>
        </w:rPr>
        <w:t>[ONLY for courses that include a Lab. Add your Division or Discipline policy.]</w:t>
      </w:r>
    </w:p>
    <w:p w14:paraId="70716874" w14:textId="77777777" w:rsidR="00661C5F" w:rsidRDefault="0064221F" w:rsidP="00661C5F">
      <w:pPr>
        <w:ind w:left="1080"/>
        <w:rPr>
          <w:color w:val="auto"/>
        </w:rPr>
      </w:pPr>
      <w:r>
        <w:rPr>
          <w:color w:val="auto"/>
        </w:rPr>
        <w:t>eLearning (Learning Management System)</w:t>
      </w:r>
    </w:p>
    <w:p w14:paraId="5F9A044A" w14:textId="5C096B97" w:rsidR="0064221F" w:rsidRDefault="0064221F" w:rsidP="00661C5F">
      <w:pPr>
        <w:ind w:left="1080"/>
        <w:rPr>
          <w:color w:val="auto"/>
        </w:rPr>
      </w:pPr>
      <w:r>
        <w:rPr>
          <w:color w:val="auto"/>
        </w:rPr>
        <w:t>Accessibility</w:t>
      </w:r>
    </w:p>
    <w:p w14:paraId="5901DF81" w14:textId="6002FA78" w:rsidR="00105249" w:rsidRPr="00661C5F" w:rsidRDefault="0064221F" w:rsidP="00661C5F">
      <w:pPr>
        <w:pStyle w:val="ListParagraph"/>
        <w:numPr>
          <w:ilvl w:val="0"/>
          <w:numId w:val="35"/>
        </w:numPr>
        <w:ind w:left="360" w:hanging="360"/>
        <w:rPr>
          <w:color w:val="auto"/>
        </w:rPr>
      </w:pPr>
      <w:r>
        <w:rPr>
          <w:color w:val="auto"/>
        </w:rPr>
        <w:t xml:space="preserve">Student Resources and </w:t>
      </w:r>
      <w:r w:rsidR="00967E9F">
        <w:rPr>
          <w:color w:val="auto"/>
        </w:rPr>
        <w:t>Responsibility</w:t>
      </w:r>
      <w:r w:rsidR="00661C5F">
        <w:rPr>
          <w:color w:val="auto"/>
        </w:rPr>
        <w:t xml:space="preserve"> </w:t>
      </w:r>
      <w:r w:rsidR="00967E9F" w:rsidRPr="00661C5F">
        <w:rPr>
          <w:i/>
          <w:color w:val="auto"/>
        </w:rPr>
        <w:t>[If you decide to change the language, make certain you include the link to the Student Resources and Responsibility document]</w:t>
      </w:r>
    </w:p>
    <w:p w14:paraId="7EACBDF4" w14:textId="762DE046" w:rsidR="00AF0017" w:rsidRDefault="00105249" w:rsidP="00105249">
      <w:pPr>
        <w:rPr>
          <w:b/>
          <w:sz w:val="24"/>
        </w:rPr>
      </w:pPr>
      <w:r>
        <w:rPr>
          <w:b/>
          <w:sz w:val="24"/>
        </w:rPr>
        <w:t xml:space="preserve"> </w:t>
      </w:r>
    </w:p>
    <w:p w14:paraId="58E670A3" w14:textId="02FB5306" w:rsidR="009425D2" w:rsidRPr="00AF0017" w:rsidRDefault="00967E9F" w:rsidP="00AF0017">
      <w:pPr>
        <w:rPr>
          <w:b/>
          <w:sz w:val="24"/>
        </w:rPr>
      </w:pPr>
      <w:r w:rsidRPr="00AF0017">
        <w:rPr>
          <w:b/>
          <w:sz w:val="24"/>
        </w:rPr>
        <w:t>Additional items:</w:t>
      </w:r>
    </w:p>
    <w:p w14:paraId="18B98059" w14:textId="2A7F89EE" w:rsidR="009425D2" w:rsidRPr="009425D2" w:rsidRDefault="00967E9F">
      <w:pPr>
        <w:rPr>
          <w:rFonts w:eastAsiaTheme="majorEastAsia" w:cstheme="majorBidi"/>
          <w:b/>
          <w:color w:val="auto"/>
          <w:sz w:val="28"/>
          <w:szCs w:val="32"/>
        </w:rPr>
      </w:pPr>
      <w:r>
        <w:rPr>
          <w:i/>
          <w:color w:val="auto"/>
        </w:rPr>
        <w:t>[</w:t>
      </w:r>
      <w:r w:rsidR="008A69F3">
        <w:rPr>
          <w:i/>
          <w:color w:val="auto"/>
        </w:rPr>
        <w:t>Use your discretion when</w:t>
      </w:r>
      <w:r w:rsidRPr="00967E9F">
        <w:rPr>
          <w:i/>
          <w:color w:val="auto"/>
        </w:rPr>
        <w:t xml:space="preserve"> adding other items to your Syllabus as you deem necessary and appropriate.  Before doing so, you may want to see if it is already included on the </w:t>
      </w:r>
      <w:r w:rsidR="008A69F3">
        <w:rPr>
          <w:i/>
          <w:color w:val="auto"/>
        </w:rPr>
        <w:t xml:space="preserve">link to </w:t>
      </w:r>
      <w:r w:rsidRPr="00967E9F">
        <w:rPr>
          <w:i/>
          <w:color w:val="auto"/>
        </w:rPr>
        <w:t>Student Resources and Responsibility document</w:t>
      </w:r>
      <w:r>
        <w:rPr>
          <w:i/>
          <w:color w:val="auto"/>
        </w:rPr>
        <w:t>]</w:t>
      </w:r>
      <w:r w:rsidRPr="00967E9F">
        <w:rPr>
          <w:i/>
          <w:color w:val="auto"/>
        </w:rPr>
        <w:t>.</w:t>
      </w:r>
    </w:p>
    <w:p w14:paraId="1E2A1DCD" w14:textId="487FDE0F" w:rsidR="008A69F3" w:rsidRDefault="008A69F3" w:rsidP="008A69F3">
      <w:pPr>
        <w:rPr>
          <w:rFonts w:eastAsiaTheme="majorEastAsia" w:cstheme="majorBidi"/>
          <w:b/>
          <w:color w:val="244061" w:themeColor="accent1" w:themeShade="80"/>
          <w:sz w:val="28"/>
          <w:szCs w:val="32"/>
        </w:rPr>
      </w:pPr>
    </w:p>
    <w:p w14:paraId="6C76C20F" w14:textId="17872C1C" w:rsidR="008A69F3" w:rsidRDefault="008A69F3" w:rsidP="008A69F3">
      <w:pPr>
        <w:rPr>
          <w:rFonts w:eastAsiaTheme="majorEastAsia" w:cstheme="majorBidi"/>
          <w:b/>
          <w:color w:val="244061" w:themeColor="accent1" w:themeShade="80"/>
          <w:sz w:val="28"/>
          <w:szCs w:val="32"/>
        </w:rPr>
      </w:pPr>
    </w:p>
    <w:p w14:paraId="37B3F295" w14:textId="7B30C992" w:rsidR="008A69F3" w:rsidRDefault="008A69F3" w:rsidP="008A69F3">
      <w:pPr>
        <w:rPr>
          <w:b/>
          <w:color w:val="auto"/>
        </w:rPr>
      </w:pPr>
      <w:r w:rsidRPr="00A84E1A">
        <w:rPr>
          <w:b/>
          <w:color w:val="auto"/>
        </w:rPr>
        <w:t xml:space="preserve">REMEMBER </w:t>
      </w:r>
      <w:r w:rsidR="00A84E1A" w:rsidRPr="00A84E1A">
        <w:rPr>
          <w:b/>
          <w:color w:val="auto"/>
        </w:rPr>
        <w:t xml:space="preserve">to ALWAYS review </w:t>
      </w:r>
      <w:r w:rsidR="00A84E1A">
        <w:rPr>
          <w:b/>
          <w:color w:val="auto"/>
        </w:rPr>
        <w:t>with your students the</w:t>
      </w:r>
      <w:r w:rsidR="00A84E1A" w:rsidRPr="00A84E1A">
        <w:rPr>
          <w:b/>
          <w:color w:val="auto"/>
        </w:rPr>
        <w:t xml:space="preserve"> Course </w:t>
      </w:r>
      <w:r w:rsidRPr="00A84E1A">
        <w:rPr>
          <w:b/>
          <w:color w:val="auto"/>
        </w:rPr>
        <w:t xml:space="preserve">Syllabus and </w:t>
      </w:r>
      <w:r w:rsidR="00A84E1A" w:rsidRPr="00A84E1A">
        <w:rPr>
          <w:b/>
          <w:color w:val="auto"/>
        </w:rPr>
        <w:t>the Students and Responsibility documents on the first day of class!</w:t>
      </w:r>
    </w:p>
    <w:p w14:paraId="19B1E844" w14:textId="7ADCF524" w:rsidR="00BF490C" w:rsidRDefault="00BF490C" w:rsidP="008A69F3">
      <w:pPr>
        <w:rPr>
          <w:b/>
          <w:color w:val="auto"/>
        </w:rPr>
      </w:pPr>
    </w:p>
    <w:p w14:paraId="3CDE2472" w14:textId="77777777" w:rsidR="00BF490C" w:rsidRPr="00A84E1A" w:rsidRDefault="00BF490C" w:rsidP="008A69F3">
      <w:pPr>
        <w:rPr>
          <w:b/>
          <w:color w:val="auto"/>
        </w:rPr>
        <w:sectPr w:rsidR="00BF490C" w:rsidRPr="00A84E1A" w:rsidSect="008A69F3">
          <w:headerReference w:type="default" r:id="rId11"/>
          <w:footerReference w:type="default" r:id="rId12"/>
          <w:footerReference w:type="first" r:id="rId13"/>
          <w:pgSz w:w="12240" w:h="15840"/>
          <w:pgMar w:top="1188" w:right="936" w:bottom="936" w:left="936" w:header="810" w:footer="720" w:gutter="0"/>
          <w:pgNumType w:start="0"/>
          <w:cols w:space="720"/>
          <w:titlePg/>
          <w:docGrid w:linePitch="326"/>
        </w:sectPr>
      </w:pPr>
    </w:p>
    <w:p w14:paraId="386B34EC" w14:textId="0B5C7B3E" w:rsidR="00804F72" w:rsidRPr="002D7A5E" w:rsidRDefault="00804F72" w:rsidP="000A47C7">
      <w:pPr>
        <w:pStyle w:val="Heading1"/>
      </w:pPr>
      <w:r w:rsidRPr="002D7A5E">
        <w:lastRenderedPageBreak/>
        <w:t>Course</w:t>
      </w:r>
      <w:r w:rsidR="004D7AB6">
        <w:t xml:space="preserve"> Syllabus</w:t>
      </w:r>
    </w:p>
    <w:p w14:paraId="0EA7AD8B" w14:textId="77777777" w:rsidR="00F84BD3" w:rsidRDefault="00F84BD3" w:rsidP="00FE13CE">
      <w:pPr>
        <w:pStyle w:val="Heading2"/>
        <w:sectPr w:rsidR="00F84BD3" w:rsidSect="004D7AB6">
          <w:pgSz w:w="12240" w:h="15840"/>
          <w:pgMar w:top="1188" w:right="936" w:bottom="936" w:left="936" w:header="1080" w:footer="720" w:gutter="0"/>
          <w:cols w:space="720"/>
          <w:docGrid w:linePitch="326"/>
        </w:sectPr>
      </w:pPr>
    </w:p>
    <w:p w14:paraId="51B95642" w14:textId="77777777" w:rsidR="00195C1E" w:rsidRPr="00111A19" w:rsidRDefault="00244B31" w:rsidP="00FE13CE">
      <w:pPr>
        <w:pStyle w:val="Heading2"/>
      </w:pPr>
      <w:r w:rsidRPr="00111A19">
        <w:t>Contact Information</w:t>
      </w:r>
    </w:p>
    <w:p w14:paraId="4E2EF49F" w14:textId="77777777" w:rsidR="00195C1E" w:rsidRPr="00E46724" w:rsidRDefault="00195C1E" w:rsidP="00E46724">
      <w:pPr>
        <w:tabs>
          <w:tab w:val="left" w:pos="1800"/>
        </w:tabs>
      </w:pPr>
      <w:r w:rsidRPr="00E46724">
        <w:t>Instructor Name:</w:t>
      </w:r>
    </w:p>
    <w:p w14:paraId="7A6B5F02" w14:textId="77777777" w:rsidR="00C429EA" w:rsidRPr="00E46724" w:rsidRDefault="00E46724" w:rsidP="00E46724">
      <w:pPr>
        <w:tabs>
          <w:tab w:val="left" w:pos="1800"/>
        </w:tabs>
        <w:spacing w:before="40"/>
      </w:pPr>
      <w:r w:rsidRPr="00E46724">
        <w:t>Office:</w:t>
      </w:r>
    </w:p>
    <w:p w14:paraId="0428DB79" w14:textId="77777777" w:rsidR="00C429EA" w:rsidRDefault="00195C1E" w:rsidP="00E46724">
      <w:pPr>
        <w:tabs>
          <w:tab w:val="left" w:pos="1800"/>
        </w:tabs>
        <w:spacing w:before="40"/>
      </w:pPr>
      <w:r w:rsidRPr="001A326D">
        <w:t>Telephone</w:t>
      </w:r>
      <w:r w:rsidR="001A326D" w:rsidRPr="001A326D">
        <w:t>:</w:t>
      </w:r>
    </w:p>
    <w:p w14:paraId="2E785B4B" w14:textId="77777777" w:rsidR="00195C1E" w:rsidRDefault="00E46724" w:rsidP="00E46724">
      <w:pPr>
        <w:tabs>
          <w:tab w:val="left" w:pos="1800"/>
        </w:tabs>
        <w:spacing w:before="40"/>
      </w:pPr>
      <w:r>
        <w:t>E-mail:</w:t>
      </w:r>
    </w:p>
    <w:p w14:paraId="5A5317C6" w14:textId="77777777" w:rsidR="00E41799" w:rsidRPr="001A326D" w:rsidRDefault="00C429EA" w:rsidP="00E46724">
      <w:pPr>
        <w:tabs>
          <w:tab w:val="left" w:pos="1800"/>
        </w:tabs>
        <w:spacing w:before="40"/>
      </w:pPr>
      <w:r>
        <w:t>Office Hours:</w:t>
      </w:r>
    </w:p>
    <w:p w14:paraId="40C3E45E" w14:textId="77777777" w:rsidR="00E41799" w:rsidRPr="00800A65" w:rsidRDefault="00E41799" w:rsidP="00C429EA">
      <w:pPr>
        <w:tabs>
          <w:tab w:val="left" w:pos="4320"/>
        </w:tabs>
        <w:ind w:right="198"/>
        <w:rPr>
          <w:rFonts w:cs="Arial"/>
          <w:i/>
          <w:color w:val="auto"/>
          <w:sz w:val="20"/>
        </w:rPr>
      </w:pPr>
      <w:r w:rsidRPr="00800A65">
        <w:rPr>
          <w:rStyle w:val="SubtleEmphasis"/>
          <w:rFonts w:ascii="Arial" w:hAnsi="Arial" w:cs="Arial"/>
          <w:i w:val="0"/>
          <w:color w:val="auto"/>
          <w:sz w:val="20"/>
        </w:rPr>
        <w:t xml:space="preserve">Additional assistance </w:t>
      </w:r>
      <w:r w:rsidR="00800A65">
        <w:rPr>
          <w:rStyle w:val="SubtleEmphasis"/>
          <w:rFonts w:ascii="Arial" w:hAnsi="Arial" w:cs="Arial"/>
          <w:i w:val="0"/>
          <w:color w:val="auto"/>
          <w:sz w:val="20"/>
        </w:rPr>
        <w:t xml:space="preserve">is </w:t>
      </w:r>
      <w:r w:rsidRPr="00800A65">
        <w:rPr>
          <w:rStyle w:val="SubtleEmphasis"/>
          <w:rFonts w:ascii="Arial" w:hAnsi="Arial" w:cs="Arial"/>
          <w:i w:val="0"/>
          <w:color w:val="auto"/>
          <w:sz w:val="20"/>
        </w:rPr>
        <w:t>available upon request.</w:t>
      </w:r>
    </w:p>
    <w:p w14:paraId="361CB108" w14:textId="77777777" w:rsidR="002E64F3" w:rsidRDefault="002E64F3" w:rsidP="00C429EA">
      <w:pPr>
        <w:spacing w:before="40"/>
      </w:pPr>
    </w:p>
    <w:p w14:paraId="1ECEE061" w14:textId="111E25F4" w:rsidR="00CD09CB" w:rsidRPr="00111A19" w:rsidRDefault="00244B31" w:rsidP="00FE13CE">
      <w:pPr>
        <w:pStyle w:val="Heading2"/>
      </w:pPr>
      <w:r w:rsidRPr="00111A19">
        <w:t xml:space="preserve">Course </w:t>
      </w:r>
      <w:r w:rsidR="00C429EA">
        <w:t>Information</w:t>
      </w:r>
    </w:p>
    <w:p w14:paraId="45915551" w14:textId="40366209" w:rsidR="00A6211A" w:rsidRDefault="00A6211A" w:rsidP="00A6211A">
      <w:pPr>
        <w:pStyle w:val="Heading3"/>
      </w:pPr>
      <w:r>
        <w:t>Course Section number</w:t>
      </w:r>
    </w:p>
    <w:p w14:paraId="015BB8F5" w14:textId="77777777" w:rsidR="00A6211A" w:rsidRPr="00A6211A" w:rsidRDefault="00A6211A" w:rsidP="00A6211A"/>
    <w:p w14:paraId="1AC5FB02" w14:textId="5A152778" w:rsidR="00661C5F" w:rsidRDefault="00A6211A" w:rsidP="00F82050">
      <w:pPr>
        <w:pStyle w:val="Heading3"/>
      </w:pPr>
      <w:r>
        <w:t>S</w:t>
      </w:r>
      <w:r w:rsidR="00661C5F">
        <w:t>emester</w:t>
      </w:r>
    </w:p>
    <w:p w14:paraId="78980D2B" w14:textId="77777777" w:rsidR="00A6211A" w:rsidRPr="00A6211A" w:rsidRDefault="00A6211A" w:rsidP="00A6211A"/>
    <w:p w14:paraId="53EEA6A6" w14:textId="4A99C23D" w:rsidR="00BA62C5" w:rsidRDefault="00A41A3D" w:rsidP="00661C5F">
      <w:pPr>
        <w:pStyle w:val="Heading3"/>
      </w:pPr>
      <w:r w:rsidRPr="001A326D">
        <w:t>Pre-requisites and Co-</w:t>
      </w:r>
      <w:r w:rsidR="00CD09CB" w:rsidRPr="001A326D">
        <w:t>req</w:t>
      </w:r>
      <w:r w:rsidRPr="001A326D">
        <w:t>uisites</w:t>
      </w:r>
    </w:p>
    <w:p w14:paraId="07BD6951" w14:textId="77777777" w:rsidR="00A6211A" w:rsidRPr="00A6211A" w:rsidRDefault="00A6211A" w:rsidP="00A6211A"/>
    <w:p w14:paraId="1DFC67F5" w14:textId="77777777" w:rsidR="00BA62C5" w:rsidRDefault="00BA62C5" w:rsidP="00BA62C5">
      <w:pPr>
        <w:pStyle w:val="Heading3"/>
      </w:pPr>
      <w:r>
        <w:t>Textbook a</w:t>
      </w:r>
      <w:r w:rsidRPr="00111A19">
        <w:t>nd Course Materials</w:t>
      </w:r>
    </w:p>
    <w:p w14:paraId="772CEE5A" w14:textId="77777777" w:rsidR="00BA62C5" w:rsidRDefault="00BA62C5" w:rsidP="00BA62C5">
      <w:r>
        <w:t>Required:</w:t>
      </w:r>
    </w:p>
    <w:p w14:paraId="11C0F66C" w14:textId="77777777" w:rsidR="00BA62C5" w:rsidRDefault="00BA62C5" w:rsidP="00BA62C5">
      <w:pPr>
        <w:spacing w:before="40"/>
      </w:pPr>
      <w:r>
        <w:t>Recommended, but optional:</w:t>
      </w:r>
    </w:p>
    <w:p w14:paraId="0DDC5C2E" w14:textId="77777777" w:rsidR="00BA62C5" w:rsidRPr="00BA62C5" w:rsidRDefault="00BA62C5" w:rsidP="00BA62C5"/>
    <w:p w14:paraId="0CDF51D8" w14:textId="79B24F10" w:rsidR="00CD09CB" w:rsidRDefault="00934AE0" w:rsidP="00934AE0">
      <w:pPr>
        <w:spacing w:before="40"/>
        <w:rPr>
          <w:b/>
          <w:szCs w:val="22"/>
        </w:rPr>
      </w:pPr>
      <w:r w:rsidRPr="007F53D7">
        <w:rPr>
          <w:rStyle w:val="Heading3Char"/>
        </w:rPr>
        <w:t>Course Outcomes:</w:t>
      </w:r>
      <w:r>
        <w:t xml:space="preserve"> </w:t>
      </w:r>
      <w:r w:rsidR="00132685">
        <w:t xml:space="preserve">The course outcomes are located in the </w:t>
      </w:r>
      <w:hyperlink r:id="rId14" w:history="1">
        <w:r w:rsidR="00132685" w:rsidRPr="00132685">
          <w:rPr>
            <w:rStyle w:val="Hyperlink"/>
          </w:rPr>
          <w:t>Course Catalog</w:t>
        </w:r>
      </w:hyperlink>
      <w:r w:rsidR="00132685">
        <w:t xml:space="preserve"> </w:t>
      </w:r>
      <w:r w:rsidR="00CC721B">
        <w:t>[</w:t>
      </w:r>
      <w:r w:rsidR="00CC721B" w:rsidRPr="00CC721B">
        <w:t>http://catalog.delta.edu/content.php?catoid=6&amp;navoid=648</w:t>
      </w:r>
      <w:r w:rsidR="00CC721B">
        <w:t>]</w:t>
      </w:r>
      <w:r w:rsidR="00132685">
        <w:t xml:space="preserve"> </w:t>
      </w:r>
    </w:p>
    <w:p w14:paraId="6E537700" w14:textId="77777777" w:rsidR="00EF03B9" w:rsidRDefault="00EF03B9" w:rsidP="00195C1E">
      <w:pPr>
        <w:tabs>
          <w:tab w:val="left" w:pos="4320"/>
        </w:tabs>
        <w:ind w:right="198"/>
        <w:rPr>
          <w:szCs w:val="22"/>
        </w:rPr>
      </w:pPr>
    </w:p>
    <w:p w14:paraId="130934CD" w14:textId="0F97263E" w:rsidR="007F53D7" w:rsidRDefault="00EF03B9" w:rsidP="00E46724">
      <w:pPr>
        <w:tabs>
          <w:tab w:val="left" w:pos="4320"/>
        </w:tabs>
        <w:ind w:right="198"/>
        <w:rPr>
          <w:rStyle w:val="SubtleEmphasis"/>
          <w:rFonts w:ascii="Arial" w:hAnsi="Arial" w:cs="Arial"/>
          <w:i w:val="0"/>
          <w:color w:val="auto"/>
        </w:rPr>
      </w:pPr>
      <w:r w:rsidRPr="007F53D7">
        <w:rPr>
          <w:rStyle w:val="Heading3Char"/>
        </w:rPr>
        <w:t>Syllabus Intent:</w:t>
      </w:r>
      <w:r>
        <w:rPr>
          <w:szCs w:val="22"/>
        </w:rPr>
        <w:t xml:space="preserve"> </w:t>
      </w:r>
      <w:r w:rsidR="00D047F4" w:rsidRPr="002E64F3">
        <w:rPr>
          <w:rStyle w:val="SubtleEmphasis"/>
          <w:rFonts w:ascii="Arial" w:hAnsi="Arial" w:cs="Arial"/>
          <w:i w:val="0"/>
          <w:color w:val="auto"/>
        </w:rPr>
        <w:t xml:space="preserve">It is essential </w:t>
      </w:r>
      <w:r w:rsidR="002E64F3">
        <w:rPr>
          <w:rStyle w:val="SubtleEmphasis"/>
          <w:rFonts w:ascii="Arial" w:hAnsi="Arial" w:cs="Arial"/>
          <w:i w:val="0"/>
          <w:color w:val="auto"/>
        </w:rPr>
        <w:t>for</w:t>
      </w:r>
      <w:r w:rsidR="00D047F4" w:rsidRPr="002E64F3">
        <w:rPr>
          <w:rStyle w:val="SubtleEmphasis"/>
          <w:rFonts w:ascii="Arial" w:hAnsi="Arial" w:cs="Arial"/>
          <w:i w:val="0"/>
          <w:color w:val="auto"/>
        </w:rPr>
        <w:t xml:space="preserve"> you </w:t>
      </w:r>
      <w:r w:rsidR="002E64F3">
        <w:rPr>
          <w:rStyle w:val="SubtleEmphasis"/>
          <w:rFonts w:ascii="Arial" w:hAnsi="Arial" w:cs="Arial"/>
          <w:i w:val="0"/>
          <w:color w:val="auto"/>
        </w:rPr>
        <w:t xml:space="preserve">to </w:t>
      </w:r>
      <w:r w:rsidR="00D047F4" w:rsidRPr="002E64F3">
        <w:rPr>
          <w:rStyle w:val="SubtleEmphasis"/>
          <w:rFonts w:ascii="Arial" w:hAnsi="Arial" w:cs="Arial"/>
          <w:i w:val="0"/>
          <w:color w:val="auto"/>
        </w:rPr>
        <w:t>read the syllabus in its entirety</w:t>
      </w:r>
      <w:r w:rsidR="007F53D7">
        <w:rPr>
          <w:rStyle w:val="SubtleEmphasis"/>
          <w:rFonts w:ascii="Arial" w:hAnsi="Arial" w:cs="Arial"/>
          <w:i w:val="0"/>
          <w:color w:val="auto"/>
        </w:rPr>
        <w:t xml:space="preserve"> so you know what is expected</w:t>
      </w:r>
      <w:r w:rsidR="00D047F4" w:rsidRPr="002E64F3">
        <w:rPr>
          <w:rStyle w:val="SubtleEmphasis"/>
          <w:rFonts w:ascii="Arial" w:hAnsi="Arial" w:cs="Arial"/>
          <w:i w:val="0"/>
          <w:color w:val="auto"/>
        </w:rPr>
        <w:t xml:space="preserve">. </w:t>
      </w:r>
      <w:r w:rsidR="00A60920">
        <w:rPr>
          <w:rStyle w:val="SubtleEmphasis"/>
          <w:rFonts w:ascii="Arial" w:hAnsi="Arial" w:cs="Arial"/>
          <w:i w:val="0"/>
          <w:color w:val="auto"/>
        </w:rPr>
        <w:t>It</w:t>
      </w:r>
      <w:r w:rsidR="00D047F4" w:rsidRPr="002E64F3">
        <w:rPr>
          <w:rStyle w:val="SubtleEmphasis"/>
          <w:rFonts w:ascii="Arial" w:hAnsi="Arial" w:cs="Arial"/>
          <w:i w:val="0"/>
          <w:color w:val="auto"/>
        </w:rPr>
        <w:t xml:space="preserve"> contains important information about how</w:t>
      </w:r>
      <w:r w:rsidR="00A6211A">
        <w:rPr>
          <w:rStyle w:val="SubtleEmphasis"/>
          <w:rFonts w:ascii="Arial" w:hAnsi="Arial" w:cs="Arial"/>
          <w:i w:val="0"/>
          <w:color w:val="auto"/>
        </w:rPr>
        <w:t xml:space="preserve"> I conduct</w:t>
      </w:r>
      <w:r w:rsidR="00D047F4" w:rsidRPr="002E64F3">
        <w:rPr>
          <w:rStyle w:val="SubtleEmphasis"/>
          <w:rFonts w:ascii="Arial" w:hAnsi="Arial" w:cs="Arial"/>
          <w:i w:val="0"/>
          <w:color w:val="auto"/>
        </w:rPr>
        <w:t xml:space="preserve"> the class, policies, student responsibilities, assignments, </w:t>
      </w:r>
      <w:r w:rsidRPr="002E64F3">
        <w:rPr>
          <w:rStyle w:val="SubtleEmphasis"/>
          <w:rFonts w:ascii="Arial" w:hAnsi="Arial" w:cs="Arial"/>
          <w:i w:val="0"/>
          <w:color w:val="auto"/>
        </w:rPr>
        <w:t>and a tentative class schedule. You</w:t>
      </w:r>
      <w:r w:rsidR="00D047F4" w:rsidRPr="002E64F3">
        <w:rPr>
          <w:rStyle w:val="SubtleEmphasis"/>
          <w:rFonts w:ascii="Arial" w:hAnsi="Arial" w:cs="Arial"/>
          <w:i w:val="0"/>
          <w:color w:val="auto"/>
        </w:rPr>
        <w:t xml:space="preserve"> </w:t>
      </w:r>
      <w:r w:rsidR="00A6211A">
        <w:rPr>
          <w:rStyle w:val="SubtleEmphasis"/>
          <w:rFonts w:ascii="Arial" w:hAnsi="Arial" w:cs="Arial"/>
          <w:i w:val="0"/>
          <w:color w:val="auto"/>
        </w:rPr>
        <w:t>are</w:t>
      </w:r>
      <w:r w:rsidR="00D047F4" w:rsidRPr="002E64F3">
        <w:rPr>
          <w:rStyle w:val="SubtleEmphasis"/>
          <w:rFonts w:ascii="Arial" w:hAnsi="Arial" w:cs="Arial"/>
          <w:i w:val="0"/>
          <w:color w:val="auto"/>
        </w:rPr>
        <w:t xml:space="preserve"> accountable to these written standards.</w:t>
      </w:r>
      <w:r w:rsidR="002E64F3">
        <w:rPr>
          <w:rStyle w:val="SubtleEmphasis"/>
          <w:rFonts w:ascii="Arial" w:hAnsi="Arial" w:cs="Arial"/>
          <w:i w:val="0"/>
          <w:color w:val="auto"/>
        </w:rPr>
        <w:t xml:space="preserve"> </w:t>
      </w:r>
      <w:r w:rsidR="002E64F3" w:rsidRPr="00EF03B9">
        <w:rPr>
          <w:rStyle w:val="SubtleEmphasis"/>
          <w:rFonts w:ascii="Arial" w:hAnsi="Arial" w:cs="Arial"/>
          <w:i w:val="0"/>
          <w:color w:val="auto"/>
        </w:rPr>
        <w:t xml:space="preserve">This </w:t>
      </w:r>
      <w:r w:rsidR="00A60920">
        <w:rPr>
          <w:rStyle w:val="SubtleEmphasis"/>
          <w:rFonts w:ascii="Arial" w:hAnsi="Arial" w:cs="Arial"/>
          <w:i w:val="0"/>
          <w:color w:val="auto"/>
        </w:rPr>
        <w:t>syllabus</w:t>
      </w:r>
      <w:r w:rsidR="002E64F3" w:rsidRPr="00EF03B9">
        <w:rPr>
          <w:rStyle w:val="SubtleEmphasis"/>
          <w:rFonts w:ascii="Arial" w:hAnsi="Arial" w:cs="Arial"/>
          <w:i w:val="0"/>
          <w:color w:val="auto"/>
        </w:rPr>
        <w:t xml:space="preserve"> is not a contract, and is subject to change without notice anytime during the semester.</w:t>
      </w:r>
    </w:p>
    <w:p w14:paraId="7A249907" w14:textId="5EBC521E" w:rsidR="00BA62C5" w:rsidRPr="00720238" w:rsidRDefault="000727E9" w:rsidP="00FE13CE">
      <w:pPr>
        <w:pStyle w:val="Heading2"/>
      </w:pPr>
      <w:r>
        <w:t>Grades</w:t>
      </w:r>
    </w:p>
    <w:p w14:paraId="1C57DD1E" w14:textId="77777777" w:rsidR="000727E9" w:rsidRPr="00F82050" w:rsidRDefault="000727E9" w:rsidP="000727E9">
      <w:r w:rsidRPr="000A47C7">
        <w:rPr>
          <w:rStyle w:val="Heading3Char"/>
        </w:rPr>
        <w:t>Grading</w:t>
      </w:r>
      <w:r w:rsidRPr="00F82050">
        <w:t xml:space="preserve">: Grades are recorded in the eLearning gradebook. Check the gradebook for points assigned to each assignment. </w:t>
      </w:r>
    </w:p>
    <w:tbl>
      <w:tblPr>
        <w:tblStyle w:val="GridTable4-Accent1"/>
        <w:tblW w:w="0" w:type="auto"/>
        <w:jc w:val="center"/>
        <w:tblLook w:val="0620" w:firstRow="1" w:lastRow="0" w:firstColumn="0" w:lastColumn="0" w:noHBand="1" w:noVBand="1"/>
        <w:tblDescription w:val="List of graded items and percent towards final grade"/>
      </w:tblPr>
      <w:tblGrid>
        <w:gridCol w:w="2650"/>
        <w:gridCol w:w="3481"/>
      </w:tblGrid>
      <w:tr w:rsidR="000727E9" w:rsidRPr="00726C4C" w14:paraId="24E5164A" w14:textId="77777777" w:rsidTr="00ED4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</w:tcPr>
          <w:p w14:paraId="71CA8BD1" w14:textId="77777777" w:rsidR="000727E9" w:rsidRPr="00726C4C" w:rsidRDefault="000727E9" w:rsidP="00ED41CA">
            <w:pPr>
              <w:spacing w:after="200"/>
              <w:rPr>
                <w:rFonts w:eastAsiaTheme="minorEastAsia" w:cs="Arial"/>
                <w:color w:val="FFFFFF" w:themeColor="background1"/>
              </w:rPr>
            </w:pPr>
            <w:r w:rsidRPr="00726C4C">
              <w:rPr>
                <w:rFonts w:eastAsiaTheme="minorEastAsia" w:cs="Arial"/>
                <w:color w:val="FFFFFF" w:themeColor="background1"/>
              </w:rPr>
              <w:t>Activity or Assessment</w:t>
            </w:r>
          </w:p>
        </w:tc>
        <w:tc>
          <w:tcPr>
            <w:tcW w:w="0" w:type="auto"/>
          </w:tcPr>
          <w:p w14:paraId="0262D72A" w14:textId="77777777" w:rsidR="000727E9" w:rsidRPr="00726C4C" w:rsidRDefault="000727E9" w:rsidP="00ED41CA">
            <w:pPr>
              <w:spacing w:after="200"/>
              <w:rPr>
                <w:rFonts w:eastAsiaTheme="minorEastAsia" w:cs="Arial"/>
                <w:color w:val="FFFFFF" w:themeColor="background1"/>
              </w:rPr>
            </w:pPr>
            <w:r w:rsidRPr="00726C4C">
              <w:rPr>
                <w:rFonts w:eastAsiaTheme="minorEastAsia" w:cs="Arial"/>
                <w:color w:val="FFFFFF" w:themeColor="background1"/>
              </w:rPr>
              <w:t>Percentage towards final grade</w:t>
            </w:r>
          </w:p>
        </w:tc>
      </w:tr>
      <w:tr w:rsidR="000727E9" w:rsidRPr="00726C4C" w14:paraId="7C71AB3D" w14:textId="77777777" w:rsidTr="00ED41CA">
        <w:trPr>
          <w:jc w:val="center"/>
        </w:trPr>
        <w:tc>
          <w:tcPr>
            <w:tcW w:w="0" w:type="auto"/>
          </w:tcPr>
          <w:p w14:paraId="0394D8ED" w14:textId="77777777" w:rsidR="000727E9" w:rsidRPr="00726C4C" w:rsidRDefault="000727E9" w:rsidP="00ED41CA">
            <w:pPr>
              <w:spacing w:after="200"/>
              <w:rPr>
                <w:rFonts w:eastAsiaTheme="minorEastAsia" w:cs="Arial"/>
                <w:color w:val="auto"/>
              </w:rPr>
            </w:pPr>
            <w:r w:rsidRPr="00726C4C">
              <w:rPr>
                <w:rFonts w:eastAsiaTheme="minorEastAsia" w:cs="Arial"/>
                <w:color w:val="auto"/>
              </w:rPr>
              <w:t xml:space="preserve">Activity/Assessment </w:t>
            </w:r>
          </w:p>
        </w:tc>
        <w:tc>
          <w:tcPr>
            <w:tcW w:w="0" w:type="auto"/>
          </w:tcPr>
          <w:p w14:paraId="00529D85" w14:textId="77777777" w:rsidR="000727E9" w:rsidRPr="00726C4C" w:rsidRDefault="000727E9" w:rsidP="00ED41CA">
            <w:pPr>
              <w:spacing w:after="200"/>
              <w:rPr>
                <w:rFonts w:eastAsiaTheme="minorEastAsia" w:cs="Arial"/>
                <w:color w:val="auto"/>
              </w:rPr>
            </w:pPr>
            <w:r w:rsidRPr="00726C4C">
              <w:rPr>
                <w:rFonts w:eastAsiaTheme="minorEastAsia" w:cs="Arial"/>
                <w:color w:val="auto"/>
              </w:rPr>
              <w:t>Percentage</w:t>
            </w:r>
          </w:p>
        </w:tc>
      </w:tr>
      <w:tr w:rsidR="000727E9" w:rsidRPr="00726C4C" w14:paraId="7116F1F3" w14:textId="77777777" w:rsidTr="00ED41CA">
        <w:trPr>
          <w:jc w:val="center"/>
        </w:trPr>
        <w:tc>
          <w:tcPr>
            <w:tcW w:w="0" w:type="auto"/>
          </w:tcPr>
          <w:p w14:paraId="2FC33EA5" w14:textId="77777777" w:rsidR="000727E9" w:rsidRPr="00726C4C" w:rsidRDefault="000727E9" w:rsidP="00ED41CA">
            <w:pPr>
              <w:spacing w:after="200"/>
              <w:rPr>
                <w:rFonts w:eastAsiaTheme="minorEastAsia" w:cs="Arial"/>
                <w:color w:val="auto"/>
              </w:rPr>
            </w:pPr>
            <w:r w:rsidRPr="00726C4C">
              <w:rPr>
                <w:rFonts w:eastAsiaTheme="minorEastAsia" w:cs="Arial"/>
                <w:color w:val="auto"/>
              </w:rPr>
              <w:t>Activity/Assessment</w:t>
            </w:r>
          </w:p>
        </w:tc>
        <w:tc>
          <w:tcPr>
            <w:tcW w:w="0" w:type="auto"/>
          </w:tcPr>
          <w:p w14:paraId="70470EFD" w14:textId="77777777" w:rsidR="000727E9" w:rsidRPr="00726C4C" w:rsidRDefault="000727E9" w:rsidP="00ED41CA">
            <w:pPr>
              <w:spacing w:after="200"/>
              <w:rPr>
                <w:rFonts w:eastAsiaTheme="minorEastAsia" w:cs="Arial"/>
                <w:color w:val="auto"/>
              </w:rPr>
            </w:pPr>
            <w:r w:rsidRPr="00726C4C">
              <w:rPr>
                <w:rFonts w:eastAsiaTheme="minorEastAsia" w:cs="Arial"/>
                <w:color w:val="auto"/>
              </w:rPr>
              <w:t>Percentage</w:t>
            </w:r>
          </w:p>
        </w:tc>
      </w:tr>
      <w:tr w:rsidR="000727E9" w:rsidRPr="00726C4C" w14:paraId="64D6617E" w14:textId="77777777" w:rsidTr="00ED41CA">
        <w:trPr>
          <w:jc w:val="center"/>
        </w:trPr>
        <w:tc>
          <w:tcPr>
            <w:tcW w:w="0" w:type="auto"/>
          </w:tcPr>
          <w:p w14:paraId="184CE2CD" w14:textId="77777777" w:rsidR="000727E9" w:rsidRPr="00726C4C" w:rsidRDefault="000727E9" w:rsidP="00ED41CA">
            <w:pPr>
              <w:spacing w:after="200"/>
              <w:rPr>
                <w:rFonts w:eastAsiaTheme="minorEastAsia" w:cs="Arial"/>
                <w:color w:val="auto"/>
              </w:rPr>
            </w:pPr>
            <w:r w:rsidRPr="00726C4C">
              <w:rPr>
                <w:rFonts w:eastAsiaTheme="minorEastAsia" w:cs="Arial"/>
                <w:color w:val="auto"/>
              </w:rPr>
              <w:t>Activity/Assessment</w:t>
            </w:r>
          </w:p>
        </w:tc>
        <w:tc>
          <w:tcPr>
            <w:tcW w:w="0" w:type="auto"/>
          </w:tcPr>
          <w:p w14:paraId="58A59F20" w14:textId="77777777" w:rsidR="000727E9" w:rsidRPr="00726C4C" w:rsidRDefault="000727E9" w:rsidP="00ED41CA">
            <w:pPr>
              <w:spacing w:after="200"/>
              <w:rPr>
                <w:rFonts w:eastAsiaTheme="minorEastAsia" w:cs="Arial"/>
                <w:color w:val="auto"/>
              </w:rPr>
            </w:pPr>
            <w:r w:rsidRPr="00726C4C">
              <w:rPr>
                <w:rFonts w:eastAsiaTheme="minorEastAsia" w:cs="Arial"/>
                <w:color w:val="auto"/>
              </w:rPr>
              <w:t>Percentage</w:t>
            </w:r>
          </w:p>
        </w:tc>
      </w:tr>
      <w:tr w:rsidR="00C55AE8" w:rsidRPr="00726C4C" w14:paraId="1A15BCBD" w14:textId="77777777" w:rsidTr="00ED41CA">
        <w:trPr>
          <w:jc w:val="center"/>
        </w:trPr>
        <w:tc>
          <w:tcPr>
            <w:tcW w:w="0" w:type="auto"/>
          </w:tcPr>
          <w:p w14:paraId="3E9A84F7" w14:textId="77777777" w:rsidR="00C55AE8" w:rsidRPr="00726C4C" w:rsidRDefault="00C55AE8" w:rsidP="00ED41CA">
            <w:pPr>
              <w:spacing w:after="200"/>
              <w:rPr>
                <w:rFonts w:eastAsiaTheme="minorEastAsia" w:cs="Arial"/>
                <w:color w:val="auto"/>
              </w:rPr>
            </w:pPr>
          </w:p>
        </w:tc>
        <w:tc>
          <w:tcPr>
            <w:tcW w:w="0" w:type="auto"/>
          </w:tcPr>
          <w:p w14:paraId="48EBD34B" w14:textId="77777777" w:rsidR="00C55AE8" w:rsidRPr="00726C4C" w:rsidRDefault="00C55AE8" w:rsidP="00ED41CA">
            <w:pPr>
              <w:spacing w:after="200"/>
              <w:rPr>
                <w:rFonts w:eastAsiaTheme="minorEastAsia" w:cs="Arial"/>
                <w:color w:val="auto"/>
              </w:rPr>
            </w:pPr>
          </w:p>
        </w:tc>
      </w:tr>
      <w:tr w:rsidR="00C55AE8" w:rsidRPr="00726C4C" w14:paraId="1DFF09A9" w14:textId="77777777" w:rsidTr="00ED41CA">
        <w:trPr>
          <w:jc w:val="center"/>
        </w:trPr>
        <w:tc>
          <w:tcPr>
            <w:tcW w:w="0" w:type="auto"/>
          </w:tcPr>
          <w:p w14:paraId="027C1267" w14:textId="77777777" w:rsidR="00C55AE8" w:rsidRPr="00726C4C" w:rsidRDefault="00C55AE8" w:rsidP="00ED41CA">
            <w:pPr>
              <w:spacing w:after="200"/>
              <w:rPr>
                <w:rFonts w:eastAsiaTheme="minorEastAsia" w:cs="Arial"/>
                <w:color w:val="auto"/>
              </w:rPr>
            </w:pPr>
          </w:p>
        </w:tc>
        <w:tc>
          <w:tcPr>
            <w:tcW w:w="0" w:type="auto"/>
          </w:tcPr>
          <w:p w14:paraId="6CDAB92E" w14:textId="77777777" w:rsidR="00C55AE8" w:rsidRPr="00726C4C" w:rsidRDefault="00C55AE8" w:rsidP="00ED41CA">
            <w:pPr>
              <w:spacing w:after="200"/>
              <w:rPr>
                <w:rFonts w:eastAsiaTheme="minorEastAsia" w:cs="Arial"/>
                <w:color w:val="auto"/>
              </w:rPr>
            </w:pPr>
          </w:p>
        </w:tc>
      </w:tr>
      <w:tr w:rsidR="00C55AE8" w:rsidRPr="00726C4C" w14:paraId="4F49C158" w14:textId="77777777" w:rsidTr="00ED41CA">
        <w:trPr>
          <w:jc w:val="center"/>
        </w:trPr>
        <w:tc>
          <w:tcPr>
            <w:tcW w:w="0" w:type="auto"/>
          </w:tcPr>
          <w:p w14:paraId="192C8480" w14:textId="77777777" w:rsidR="00C55AE8" w:rsidRPr="00726C4C" w:rsidRDefault="00C55AE8" w:rsidP="00ED41CA">
            <w:pPr>
              <w:spacing w:after="200"/>
              <w:rPr>
                <w:rFonts w:eastAsiaTheme="minorEastAsia" w:cs="Arial"/>
                <w:color w:val="auto"/>
              </w:rPr>
            </w:pPr>
          </w:p>
        </w:tc>
        <w:tc>
          <w:tcPr>
            <w:tcW w:w="0" w:type="auto"/>
          </w:tcPr>
          <w:p w14:paraId="5BE3DAB2" w14:textId="77777777" w:rsidR="00C55AE8" w:rsidRPr="00726C4C" w:rsidRDefault="00C55AE8" w:rsidP="00ED41CA">
            <w:pPr>
              <w:spacing w:after="200"/>
              <w:rPr>
                <w:rFonts w:eastAsiaTheme="minorEastAsia" w:cs="Arial"/>
                <w:color w:val="auto"/>
              </w:rPr>
            </w:pPr>
          </w:p>
        </w:tc>
      </w:tr>
      <w:tr w:rsidR="00C55AE8" w:rsidRPr="00726C4C" w14:paraId="022DA256" w14:textId="77777777" w:rsidTr="00ED41CA">
        <w:trPr>
          <w:jc w:val="center"/>
        </w:trPr>
        <w:tc>
          <w:tcPr>
            <w:tcW w:w="0" w:type="auto"/>
          </w:tcPr>
          <w:p w14:paraId="4535EF78" w14:textId="77777777" w:rsidR="00C55AE8" w:rsidRPr="00726C4C" w:rsidRDefault="00C55AE8" w:rsidP="00ED41CA">
            <w:pPr>
              <w:spacing w:after="200"/>
              <w:rPr>
                <w:rFonts w:eastAsiaTheme="minorEastAsia" w:cs="Arial"/>
                <w:color w:val="auto"/>
              </w:rPr>
            </w:pPr>
          </w:p>
        </w:tc>
        <w:tc>
          <w:tcPr>
            <w:tcW w:w="0" w:type="auto"/>
          </w:tcPr>
          <w:p w14:paraId="4130A4C3" w14:textId="77777777" w:rsidR="00C55AE8" w:rsidRPr="00726C4C" w:rsidRDefault="00C55AE8" w:rsidP="00ED41CA">
            <w:pPr>
              <w:spacing w:after="200"/>
              <w:rPr>
                <w:rFonts w:eastAsiaTheme="minorEastAsia" w:cs="Arial"/>
                <w:color w:val="auto"/>
              </w:rPr>
            </w:pPr>
          </w:p>
        </w:tc>
      </w:tr>
    </w:tbl>
    <w:p w14:paraId="0D85F017" w14:textId="77777777" w:rsidR="000727E9" w:rsidRDefault="000727E9" w:rsidP="00BA62C5">
      <w:pPr>
        <w:tabs>
          <w:tab w:val="left" w:pos="4320"/>
        </w:tabs>
        <w:spacing w:after="120"/>
        <w:ind w:right="198"/>
        <w:rPr>
          <w:b/>
          <w:szCs w:val="22"/>
        </w:rPr>
      </w:pPr>
    </w:p>
    <w:p w14:paraId="690FA304" w14:textId="403ED7E6" w:rsidR="00BA62C5" w:rsidRDefault="00BA62C5" w:rsidP="00BA62C5">
      <w:pPr>
        <w:tabs>
          <w:tab w:val="left" w:pos="4320"/>
        </w:tabs>
        <w:spacing w:after="120"/>
        <w:ind w:right="198"/>
        <w:rPr>
          <w:color w:val="A6A6A6"/>
          <w:szCs w:val="22"/>
        </w:rPr>
      </w:pPr>
      <w:r w:rsidRPr="000727E9">
        <w:rPr>
          <w:rStyle w:val="Heading3Char"/>
        </w:rPr>
        <w:t>Final Grades</w:t>
      </w:r>
      <w:r w:rsidR="000727E9">
        <w:rPr>
          <w:rStyle w:val="Heading3Char"/>
        </w:rPr>
        <w:t>:</w:t>
      </w:r>
      <w:r w:rsidRPr="00111A19">
        <w:rPr>
          <w:szCs w:val="22"/>
        </w:rPr>
        <w:t xml:space="preserve"> </w:t>
      </w:r>
      <w:r w:rsidRPr="00D8088F">
        <w:rPr>
          <w:color w:val="auto"/>
          <w:szCs w:val="22"/>
        </w:rPr>
        <w:t>A simple percentage scale</w:t>
      </w:r>
      <w:r w:rsidRPr="000727E9">
        <w:t xml:space="preserve"> will be used</w:t>
      </w:r>
      <w:r>
        <w:rPr>
          <w:color w:val="auto"/>
          <w:szCs w:val="22"/>
        </w:rPr>
        <w:t xml:space="preserve">. </w:t>
      </w:r>
      <w:r w:rsidRPr="00D8088F">
        <w:rPr>
          <w:color w:val="auto"/>
          <w:szCs w:val="22"/>
        </w:rPr>
        <w:t>Total points</w:t>
      </w:r>
      <w:r w:rsidRPr="000727E9">
        <w:t xml:space="preserve"> will b</w:t>
      </w:r>
      <w:r w:rsidRPr="00D8088F">
        <w:rPr>
          <w:color w:val="auto"/>
          <w:szCs w:val="22"/>
        </w:rPr>
        <w:t>e recorded and converted to a percentage by dividing the points you have earned by the total points possible</w:t>
      </w:r>
      <w:r>
        <w:rPr>
          <w:color w:val="auto"/>
          <w:szCs w:val="22"/>
        </w:rPr>
        <w:t xml:space="preserve">. </w:t>
      </w:r>
      <w:r w:rsidRPr="00D8088F">
        <w:rPr>
          <w:color w:val="auto"/>
          <w:szCs w:val="22"/>
        </w:rPr>
        <w:t xml:space="preserve">Grades will be assigned according to the following scale. </w:t>
      </w:r>
    </w:p>
    <w:tbl>
      <w:tblPr>
        <w:tblStyle w:val="GridTable4-Accent1"/>
        <w:tblW w:w="0" w:type="auto"/>
        <w:jc w:val="center"/>
        <w:tblLook w:val="06A0" w:firstRow="1" w:lastRow="0" w:firstColumn="1" w:lastColumn="0" w:noHBand="1" w:noVBand="1"/>
        <w:tblDescription w:val="Table listing grading scale presenting letter grades and corresponding percentage."/>
      </w:tblPr>
      <w:tblGrid>
        <w:gridCol w:w="1705"/>
        <w:gridCol w:w="2340"/>
      </w:tblGrid>
      <w:tr w:rsidR="00BA62C5" w:rsidRPr="0025686B" w14:paraId="1656EFC8" w14:textId="77777777" w:rsidTr="00ED41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7EDCBDD" w14:textId="77777777" w:rsidR="00BA62C5" w:rsidRPr="00D8088F" w:rsidRDefault="00BA62C5" w:rsidP="00ED41CA">
            <w:pPr>
              <w:rPr>
                <w:color w:val="FFFFFF" w:themeColor="background1"/>
              </w:rPr>
            </w:pPr>
            <w:r w:rsidRPr="00D8088F">
              <w:rPr>
                <w:color w:val="FFFFFF" w:themeColor="background1"/>
              </w:rPr>
              <w:t>Letter Grade</w:t>
            </w:r>
          </w:p>
        </w:tc>
        <w:tc>
          <w:tcPr>
            <w:tcW w:w="2340" w:type="dxa"/>
          </w:tcPr>
          <w:p w14:paraId="18B296FC" w14:textId="77777777" w:rsidR="00BA62C5" w:rsidRPr="00D8088F" w:rsidRDefault="00BA62C5" w:rsidP="00ED41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8088F">
              <w:rPr>
                <w:color w:val="FFFFFF" w:themeColor="background1"/>
              </w:rPr>
              <w:t>Percentage Range</w:t>
            </w:r>
          </w:p>
        </w:tc>
      </w:tr>
      <w:tr w:rsidR="00BA62C5" w:rsidRPr="0025686B" w14:paraId="0A60C687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03981E8" w14:textId="77777777" w:rsidR="00BA62C5" w:rsidRPr="0025686B" w:rsidRDefault="00BA62C5" w:rsidP="00ED41CA">
            <w:r>
              <w:t>A</w:t>
            </w:r>
          </w:p>
        </w:tc>
        <w:tc>
          <w:tcPr>
            <w:tcW w:w="2340" w:type="dxa"/>
          </w:tcPr>
          <w:p w14:paraId="5939683D" w14:textId="77777777" w:rsidR="00BA62C5" w:rsidRPr="0025686B" w:rsidRDefault="00BA62C5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 – 100</w:t>
            </w:r>
          </w:p>
        </w:tc>
      </w:tr>
      <w:tr w:rsidR="00BA62C5" w:rsidRPr="0025686B" w14:paraId="6DD74B04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DACDEC4" w14:textId="77777777" w:rsidR="00BA62C5" w:rsidRDefault="00BA62C5" w:rsidP="00ED41CA">
            <w:r>
              <w:t>A-</w:t>
            </w:r>
          </w:p>
        </w:tc>
        <w:tc>
          <w:tcPr>
            <w:tcW w:w="2340" w:type="dxa"/>
          </w:tcPr>
          <w:p w14:paraId="2BEAE81C" w14:textId="77777777" w:rsidR="00BA62C5" w:rsidRDefault="00BA62C5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 – 92</w:t>
            </w:r>
          </w:p>
        </w:tc>
      </w:tr>
      <w:tr w:rsidR="00BA62C5" w:rsidRPr="0025686B" w14:paraId="0BBD5F26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765D847" w14:textId="77777777" w:rsidR="00BA62C5" w:rsidRDefault="00BA62C5" w:rsidP="00ED41CA">
            <w:r>
              <w:t>B+</w:t>
            </w:r>
          </w:p>
        </w:tc>
        <w:tc>
          <w:tcPr>
            <w:tcW w:w="2340" w:type="dxa"/>
          </w:tcPr>
          <w:p w14:paraId="19271781" w14:textId="7C048155" w:rsidR="00BA62C5" w:rsidRDefault="00D750B4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 – 89</w:t>
            </w:r>
          </w:p>
        </w:tc>
      </w:tr>
      <w:tr w:rsidR="00BA62C5" w:rsidRPr="0025686B" w14:paraId="427F9905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AF7D984" w14:textId="77777777" w:rsidR="00BA62C5" w:rsidRDefault="00BA62C5" w:rsidP="00ED41CA">
            <w:r>
              <w:t>B</w:t>
            </w:r>
          </w:p>
        </w:tc>
        <w:tc>
          <w:tcPr>
            <w:tcW w:w="2340" w:type="dxa"/>
          </w:tcPr>
          <w:p w14:paraId="11609D4F" w14:textId="77777777" w:rsidR="00BA62C5" w:rsidRDefault="00BA62C5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 – 86</w:t>
            </w:r>
          </w:p>
        </w:tc>
      </w:tr>
      <w:tr w:rsidR="00BA62C5" w:rsidRPr="0025686B" w14:paraId="38FDB34C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41E2CEF" w14:textId="77777777" w:rsidR="00BA62C5" w:rsidRDefault="00BA62C5" w:rsidP="00ED41CA">
            <w:r>
              <w:t>B-</w:t>
            </w:r>
          </w:p>
        </w:tc>
        <w:tc>
          <w:tcPr>
            <w:tcW w:w="2340" w:type="dxa"/>
          </w:tcPr>
          <w:p w14:paraId="04AE97AE" w14:textId="77777777" w:rsidR="00BA62C5" w:rsidRDefault="00BA62C5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 – 82</w:t>
            </w:r>
          </w:p>
        </w:tc>
      </w:tr>
      <w:tr w:rsidR="00BA62C5" w:rsidRPr="0025686B" w14:paraId="249083B1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7D43037" w14:textId="77777777" w:rsidR="00BA62C5" w:rsidRDefault="00BA62C5" w:rsidP="00ED41CA">
            <w:r>
              <w:t>C+</w:t>
            </w:r>
          </w:p>
        </w:tc>
        <w:tc>
          <w:tcPr>
            <w:tcW w:w="2340" w:type="dxa"/>
          </w:tcPr>
          <w:p w14:paraId="224AA45F" w14:textId="77777777" w:rsidR="00BA62C5" w:rsidRDefault="00BA62C5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 – 79</w:t>
            </w:r>
          </w:p>
        </w:tc>
      </w:tr>
      <w:tr w:rsidR="00BA62C5" w:rsidRPr="0025686B" w14:paraId="0C7336BC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718D319" w14:textId="77777777" w:rsidR="00BA62C5" w:rsidRDefault="00BA62C5" w:rsidP="00ED41CA">
            <w:r>
              <w:t>C</w:t>
            </w:r>
          </w:p>
        </w:tc>
        <w:tc>
          <w:tcPr>
            <w:tcW w:w="2340" w:type="dxa"/>
          </w:tcPr>
          <w:p w14:paraId="6E674FF4" w14:textId="77777777" w:rsidR="00BA62C5" w:rsidRDefault="00BA62C5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 – 76</w:t>
            </w:r>
          </w:p>
        </w:tc>
      </w:tr>
      <w:tr w:rsidR="00BA62C5" w:rsidRPr="0025686B" w14:paraId="6B4B7B55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B077DC6" w14:textId="77777777" w:rsidR="00BA62C5" w:rsidRDefault="00BA62C5" w:rsidP="00ED41CA">
            <w:r>
              <w:t>C-</w:t>
            </w:r>
          </w:p>
        </w:tc>
        <w:tc>
          <w:tcPr>
            <w:tcW w:w="2340" w:type="dxa"/>
          </w:tcPr>
          <w:p w14:paraId="2970E69A" w14:textId="77777777" w:rsidR="00BA62C5" w:rsidRDefault="00BA62C5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 – 72</w:t>
            </w:r>
          </w:p>
        </w:tc>
      </w:tr>
      <w:tr w:rsidR="00BA62C5" w:rsidRPr="0025686B" w14:paraId="463CCD4F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9C76078" w14:textId="77777777" w:rsidR="00BA62C5" w:rsidRDefault="00BA62C5" w:rsidP="00ED41CA">
            <w:r>
              <w:t>D+</w:t>
            </w:r>
          </w:p>
        </w:tc>
        <w:tc>
          <w:tcPr>
            <w:tcW w:w="2340" w:type="dxa"/>
          </w:tcPr>
          <w:p w14:paraId="00CCA75A" w14:textId="77777777" w:rsidR="00BA62C5" w:rsidRDefault="00BA62C5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 – 69</w:t>
            </w:r>
          </w:p>
        </w:tc>
      </w:tr>
      <w:tr w:rsidR="00BA62C5" w:rsidRPr="0025686B" w14:paraId="156DBA2A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59D3096" w14:textId="77777777" w:rsidR="00BA62C5" w:rsidRDefault="00BA62C5" w:rsidP="00ED41CA">
            <w:r>
              <w:t>D</w:t>
            </w:r>
          </w:p>
        </w:tc>
        <w:tc>
          <w:tcPr>
            <w:tcW w:w="2340" w:type="dxa"/>
          </w:tcPr>
          <w:p w14:paraId="1A5DA41D" w14:textId="3F4245A4" w:rsidR="00BA62C5" w:rsidRDefault="00BA62C5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 – 66</w:t>
            </w:r>
          </w:p>
        </w:tc>
      </w:tr>
      <w:tr w:rsidR="00BA62C5" w:rsidRPr="0025686B" w14:paraId="3F9793CE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459A5DA" w14:textId="6D55444C" w:rsidR="00BA62C5" w:rsidRDefault="00BA62C5" w:rsidP="00ED41CA">
            <w:r>
              <w:t>D-</w:t>
            </w:r>
          </w:p>
        </w:tc>
        <w:tc>
          <w:tcPr>
            <w:tcW w:w="2340" w:type="dxa"/>
          </w:tcPr>
          <w:p w14:paraId="0E3C6FBE" w14:textId="75AC9CFB" w:rsidR="00BA62C5" w:rsidRDefault="00CC721B" w:rsidP="00ED4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60 – </w:t>
            </w:r>
            <w:r w:rsidR="00BA62C5">
              <w:t>62</w:t>
            </w:r>
          </w:p>
        </w:tc>
      </w:tr>
      <w:tr w:rsidR="00BA62C5" w:rsidRPr="0025686B" w14:paraId="6BD60A6C" w14:textId="77777777" w:rsidTr="00ED41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D8B97A1" w14:textId="77777777" w:rsidR="00BA62C5" w:rsidRDefault="00BA62C5" w:rsidP="00ED41CA">
            <w:r>
              <w:t>F</w:t>
            </w:r>
          </w:p>
        </w:tc>
        <w:tc>
          <w:tcPr>
            <w:tcW w:w="2340" w:type="dxa"/>
          </w:tcPr>
          <w:p w14:paraId="5F44C212" w14:textId="405F8567" w:rsidR="00BA62C5" w:rsidRDefault="00BA62C5" w:rsidP="00BA6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Below 60</w:t>
            </w:r>
          </w:p>
        </w:tc>
      </w:tr>
    </w:tbl>
    <w:p w14:paraId="0D5AC1EE" w14:textId="504A444B" w:rsidR="00BA62C5" w:rsidRDefault="00A627B2" w:rsidP="00BA62C5">
      <w:pPr>
        <w:tabs>
          <w:tab w:val="left" w:pos="4320"/>
        </w:tabs>
        <w:spacing w:before="360" w:after="120"/>
        <w:ind w:right="202"/>
        <w:rPr>
          <w:color w:val="auto"/>
          <w:szCs w:val="22"/>
        </w:rPr>
      </w:pPr>
      <w:r>
        <w:rPr>
          <w:color w:val="auto"/>
          <w:szCs w:val="22"/>
        </w:rPr>
        <w:t xml:space="preserve">Any questions regarding the minimum acceptable grade for your program of study </w:t>
      </w:r>
      <w:r w:rsidR="00A6211A">
        <w:rPr>
          <w:color w:val="auto"/>
          <w:szCs w:val="22"/>
        </w:rPr>
        <w:t>should</w:t>
      </w:r>
      <w:r>
        <w:rPr>
          <w:color w:val="auto"/>
          <w:szCs w:val="22"/>
        </w:rPr>
        <w:t xml:space="preserve"> be directed to </w:t>
      </w:r>
      <w:r w:rsidR="000727E9">
        <w:t>Counseling/Advising</w:t>
      </w:r>
      <w:r>
        <w:rPr>
          <w:color w:val="auto"/>
          <w:szCs w:val="22"/>
        </w:rPr>
        <w:t>.</w:t>
      </w:r>
      <w:r w:rsidR="00BA62C5">
        <w:rPr>
          <w:color w:val="auto"/>
          <w:szCs w:val="22"/>
        </w:rPr>
        <w:t xml:space="preserve"> </w:t>
      </w:r>
      <w:r w:rsidR="00BA62C5" w:rsidRPr="00D8088F">
        <w:rPr>
          <w:color w:val="auto"/>
          <w:szCs w:val="22"/>
        </w:rPr>
        <w:t>Final grades are generally accessible to you within one week of the official ending date of the semester</w:t>
      </w:r>
      <w:r w:rsidR="00BA62C5">
        <w:rPr>
          <w:color w:val="auto"/>
          <w:szCs w:val="22"/>
        </w:rPr>
        <w:t xml:space="preserve">. </w:t>
      </w:r>
      <w:r w:rsidR="00BA62C5" w:rsidRPr="00D8088F">
        <w:rPr>
          <w:color w:val="auto"/>
          <w:szCs w:val="22"/>
        </w:rPr>
        <w:t>T</w:t>
      </w:r>
      <w:r w:rsidR="000727E9">
        <w:rPr>
          <w:color w:val="auto"/>
          <w:szCs w:val="22"/>
        </w:rPr>
        <w:t>hey are available</w:t>
      </w:r>
      <w:r w:rsidR="00BA62C5" w:rsidRPr="00D8088F">
        <w:rPr>
          <w:color w:val="auto"/>
          <w:szCs w:val="22"/>
        </w:rPr>
        <w:t xml:space="preserve"> </w:t>
      </w:r>
      <w:r w:rsidR="000727E9">
        <w:rPr>
          <w:color w:val="auto"/>
          <w:szCs w:val="22"/>
        </w:rPr>
        <w:t xml:space="preserve">using the </w:t>
      </w:r>
      <w:r w:rsidR="00BA62C5" w:rsidRPr="00D8088F">
        <w:rPr>
          <w:color w:val="auto"/>
          <w:szCs w:val="22"/>
        </w:rPr>
        <w:t xml:space="preserve">WebAdvisor </w:t>
      </w:r>
      <w:r w:rsidR="000727E9">
        <w:rPr>
          <w:color w:val="auto"/>
          <w:szCs w:val="22"/>
        </w:rPr>
        <w:t>for Student&gt;Academic Profile&gt;Grades option through your Webadvisor account</w:t>
      </w:r>
      <w:r w:rsidR="00BA62C5" w:rsidRPr="00D8088F">
        <w:rPr>
          <w:color w:val="auto"/>
          <w:szCs w:val="22"/>
        </w:rPr>
        <w:t>.</w:t>
      </w:r>
    </w:p>
    <w:p w14:paraId="633B46A8" w14:textId="5E06D5E6" w:rsidR="00D047F4" w:rsidRPr="007F53D7" w:rsidRDefault="007F53D7" w:rsidP="00FE13CE">
      <w:pPr>
        <w:pStyle w:val="Heading2"/>
        <w:rPr>
          <w:szCs w:val="24"/>
        </w:rPr>
      </w:pPr>
      <w:r>
        <w:t>General Information</w:t>
      </w:r>
      <w:r w:rsidRPr="001A326D">
        <w:t>:</w:t>
      </w:r>
      <w:r>
        <w:t xml:space="preserve">  </w:t>
      </w:r>
    </w:p>
    <w:p w14:paraId="74127EFC" w14:textId="2AB22487" w:rsidR="00A41A3D" w:rsidRDefault="00D047F4" w:rsidP="007F53D7">
      <w:pPr>
        <w:tabs>
          <w:tab w:val="left" w:pos="4320"/>
        </w:tabs>
        <w:spacing w:before="120"/>
        <w:ind w:right="202"/>
        <w:rPr>
          <w:color w:val="auto"/>
          <w:szCs w:val="22"/>
        </w:rPr>
      </w:pPr>
      <w:r w:rsidRPr="002D7A5E">
        <w:rPr>
          <w:rStyle w:val="Heading3Char"/>
        </w:rPr>
        <w:t>Late Assignments</w:t>
      </w:r>
      <w:r w:rsidR="007F53D7">
        <w:rPr>
          <w:b/>
          <w:szCs w:val="22"/>
        </w:rPr>
        <w:t xml:space="preserve">: </w:t>
      </w:r>
      <w:r w:rsidRPr="009A5B12">
        <w:rPr>
          <w:color w:val="auto"/>
          <w:szCs w:val="22"/>
        </w:rPr>
        <w:t xml:space="preserve">It is </w:t>
      </w:r>
      <w:r w:rsidR="004D5387">
        <w:rPr>
          <w:color w:val="auto"/>
          <w:szCs w:val="22"/>
        </w:rPr>
        <w:t xml:space="preserve">the instructor’s </w:t>
      </w:r>
      <w:r w:rsidRPr="009A5B12">
        <w:rPr>
          <w:color w:val="auto"/>
          <w:szCs w:val="22"/>
        </w:rPr>
        <w:t xml:space="preserve">policy </w:t>
      </w:r>
      <w:r w:rsidR="009A5B12" w:rsidRPr="009A5B12">
        <w:rPr>
          <w:color w:val="auto"/>
          <w:szCs w:val="22"/>
        </w:rPr>
        <w:t xml:space="preserve">not to accept late work. </w:t>
      </w:r>
      <w:r w:rsidRPr="009A5B12">
        <w:rPr>
          <w:color w:val="auto"/>
          <w:szCs w:val="22"/>
        </w:rPr>
        <w:t>If special circumstances warrant an extension, it is the responsibility of the student to communicate with the instructor</w:t>
      </w:r>
      <w:r w:rsidR="00B5035C">
        <w:rPr>
          <w:color w:val="auto"/>
          <w:szCs w:val="22"/>
        </w:rPr>
        <w:t xml:space="preserve">. </w:t>
      </w:r>
      <w:r w:rsidRPr="009A5B12">
        <w:rPr>
          <w:color w:val="auto"/>
          <w:szCs w:val="22"/>
        </w:rPr>
        <w:t>Late</w:t>
      </w:r>
      <w:r w:rsidR="009A5B12" w:rsidRPr="009A5B12">
        <w:rPr>
          <w:color w:val="auto"/>
          <w:szCs w:val="22"/>
        </w:rPr>
        <w:t xml:space="preserve"> work will receive an automatic </w:t>
      </w:r>
      <w:r w:rsidRPr="009A5B12">
        <w:rPr>
          <w:color w:val="auto"/>
          <w:szCs w:val="22"/>
        </w:rPr>
        <w:t>penalty.</w:t>
      </w:r>
    </w:p>
    <w:p w14:paraId="09D4E84D" w14:textId="77777777" w:rsidR="00F82050" w:rsidRPr="007F53D7" w:rsidRDefault="00F82050" w:rsidP="007F53D7">
      <w:pPr>
        <w:tabs>
          <w:tab w:val="left" w:pos="4320"/>
        </w:tabs>
        <w:spacing w:before="120"/>
        <w:ind w:right="202"/>
        <w:rPr>
          <w:b/>
          <w:szCs w:val="22"/>
        </w:rPr>
      </w:pPr>
    </w:p>
    <w:p w14:paraId="049E6F3B" w14:textId="050F7309" w:rsidR="00D047F4" w:rsidRDefault="00D047F4" w:rsidP="000A47C7">
      <w:pPr>
        <w:rPr>
          <w:rStyle w:val="SubtleEmphasis"/>
          <w:rFonts w:ascii="Arial" w:hAnsi="Arial" w:cs="Arial"/>
          <w:b/>
          <w:i w:val="0"/>
          <w:color w:val="auto"/>
        </w:rPr>
      </w:pPr>
      <w:r w:rsidRPr="000A47C7">
        <w:rPr>
          <w:rStyle w:val="Heading3Char"/>
        </w:rPr>
        <w:t>Make-Up Policy</w:t>
      </w:r>
      <w:r w:rsidR="007F53D7" w:rsidRPr="000A47C7">
        <w:rPr>
          <w:rStyle w:val="Heading3Char"/>
        </w:rPr>
        <w:t>:</w:t>
      </w:r>
      <w:r w:rsidR="007F53D7">
        <w:t xml:space="preserve"> </w:t>
      </w:r>
      <w:r w:rsidRPr="000A47C7">
        <w:rPr>
          <w:rStyle w:val="SubtleEmphasis"/>
          <w:rFonts w:ascii="Arial" w:hAnsi="Arial" w:cs="Arial"/>
          <w:i w:val="0"/>
          <w:color w:val="auto"/>
        </w:rPr>
        <w:t>Make-up exams are strongly discouraged and will only be allowed in cases of emergency or personal hardship</w:t>
      </w:r>
      <w:r w:rsidR="00B5035C">
        <w:rPr>
          <w:rStyle w:val="SubtleEmphasis"/>
          <w:rFonts w:ascii="Arial" w:hAnsi="Arial" w:cs="Arial"/>
          <w:i w:val="0"/>
          <w:color w:val="auto"/>
        </w:rPr>
        <w:t xml:space="preserve">. </w:t>
      </w:r>
      <w:r w:rsidRPr="000A47C7">
        <w:rPr>
          <w:rStyle w:val="SubtleEmphasis"/>
          <w:rFonts w:ascii="Arial" w:hAnsi="Arial" w:cs="Arial"/>
          <w:i w:val="0"/>
          <w:color w:val="auto"/>
        </w:rPr>
        <w:t>I must be notified on or before the day of the exam</w:t>
      </w:r>
      <w:r w:rsidR="00B5035C">
        <w:rPr>
          <w:rStyle w:val="SubtleEmphasis"/>
          <w:rFonts w:ascii="Arial" w:hAnsi="Arial" w:cs="Arial"/>
          <w:i w:val="0"/>
          <w:color w:val="auto"/>
        </w:rPr>
        <w:t xml:space="preserve">. </w:t>
      </w:r>
      <w:r w:rsidRPr="000A47C7">
        <w:rPr>
          <w:rStyle w:val="SubtleEmphasis"/>
          <w:rFonts w:ascii="Arial" w:hAnsi="Arial" w:cs="Arial"/>
          <w:i w:val="0"/>
          <w:color w:val="auto"/>
        </w:rPr>
        <w:t xml:space="preserve">Make-up exams may be </w:t>
      </w:r>
      <w:r w:rsidRPr="000A47C7">
        <w:rPr>
          <w:rStyle w:val="SubtleEmphasis"/>
          <w:rFonts w:ascii="Arial" w:hAnsi="Arial" w:cs="Arial"/>
          <w:color w:val="auto"/>
        </w:rPr>
        <w:t>essay</w:t>
      </w:r>
      <w:r w:rsidRPr="000A47C7">
        <w:rPr>
          <w:rStyle w:val="SubtleEmphasis"/>
          <w:rFonts w:ascii="Arial" w:hAnsi="Arial" w:cs="Arial"/>
          <w:i w:val="0"/>
          <w:color w:val="auto"/>
        </w:rPr>
        <w:t xml:space="preserve"> in nature and will be made available in the Testing Center</w:t>
      </w:r>
      <w:r w:rsidR="00B5035C">
        <w:rPr>
          <w:rStyle w:val="SubtleEmphasis"/>
          <w:rFonts w:ascii="Arial" w:hAnsi="Arial" w:cs="Arial"/>
          <w:i w:val="0"/>
          <w:color w:val="auto"/>
        </w:rPr>
        <w:t xml:space="preserve">. </w:t>
      </w:r>
      <w:r w:rsidRPr="000A47C7">
        <w:rPr>
          <w:rStyle w:val="SubtleEmphasis"/>
          <w:rFonts w:ascii="Arial" w:hAnsi="Arial" w:cs="Arial"/>
          <w:i w:val="0"/>
          <w:color w:val="auto"/>
        </w:rPr>
        <w:t xml:space="preserve">For hours and policies, </w:t>
      </w:r>
      <w:r w:rsidR="009A5B12" w:rsidRPr="000A47C7">
        <w:rPr>
          <w:rStyle w:val="SubtleEmphasis"/>
          <w:rFonts w:ascii="Arial" w:hAnsi="Arial" w:cs="Arial"/>
          <w:i w:val="0"/>
          <w:color w:val="auto"/>
        </w:rPr>
        <w:t xml:space="preserve">visit the </w:t>
      </w:r>
      <w:hyperlink r:id="rId15" w:history="1">
        <w:r w:rsidR="00F7672C" w:rsidRPr="008B60E3">
          <w:rPr>
            <w:rStyle w:val="Hyperlink"/>
            <w:rFonts w:cs="Arial"/>
          </w:rPr>
          <w:t>Testing Center</w:t>
        </w:r>
        <w:r w:rsidR="009A5B12" w:rsidRPr="008B60E3">
          <w:rPr>
            <w:rStyle w:val="Hyperlink"/>
            <w:rFonts w:cs="Arial"/>
          </w:rPr>
          <w:t xml:space="preserve"> site</w:t>
        </w:r>
      </w:hyperlink>
      <w:r w:rsidR="009A5B12" w:rsidRPr="000A47C7">
        <w:rPr>
          <w:rStyle w:val="SubtleEmphasis"/>
          <w:rFonts w:ascii="Arial" w:hAnsi="Arial" w:cs="Arial"/>
          <w:i w:val="0"/>
          <w:color w:val="auto"/>
        </w:rPr>
        <w:t xml:space="preserve"> </w:t>
      </w:r>
      <w:r w:rsidR="00CC721B">
        <w:rPr>
          <w:rStyle w:val="SubtleEmphasis"/>
          <w:rFonts w:ascii="Arial" w:hAnsi="Arial" w:cs="Arial"/>
          <w:i w:val="0"/>
          <w:color w:val="auto"/>
        </w:rPr>
        <w:t>[</w:t>
      </w:r>
      <w:r w:rsidR="008B60E3" w:rsidRPr="008B60E3">
        <w:rPr>
          <w:rStyle w:val="SubtleEmphasis"/>
          <w:rFonts w:ascii="Arial" w:hAnsi="Arial" w:cs="Arial"/>
          <w:i w:val="0"/>
          <w:color w:val="auto"/>
        </w:rPr>
        <w:t>https://sites.delta.edu/collegeinfo/Academics/TestingCenter/Student%20Guidelines/Home.aspx</w:t>
      </w:r>
      <w:r w:rsidR="00CC721B">
        <w:rPr>
          <w:rStyle w:val="SubtleEmphasis"/>
          <w:rFonts w:ascii="Arial" w:hAnsi="Arial" w:cs="Arial"/>
          <w:i w:val="0"/>
          <w:color w:val="auto"/>
        </w:rPr>
        <w:t>]</w:t>
      </w:r>
    </w:p>
    <w:p w14:paraId="5D3DE766" w14:textId="77777777" w:rsidR="00F82050" w:rsidRPr="000A47C7" w:rsidRDefault="00F82050" w:rsidP="000A47C7">
      <w:pPr>
        <w:rPr>
          <w:rStyle w:val="SubtleEmphasis"/>
          <w:rFonts w:ascii="Arial" w:hAnsi="Arial" w:cs="Arial"/>
          <w:i w:val="0"/>
          <w:color w:val="auto"/>
        </w:rPr>
      </w:pPr>
    </w:p>
    <w:p w14:paraId="4D1DCA47" w14:textId="17F1961A" w:rsidR="00D047F4" w:rsidRPr="00F82050" w:rsidRDefault="00D047F4" w:rsidP="000A47C7">
      <w:pPr>
        <w:rPr>
          <w:rStyle w:val="SubtleEmphasis"/>
          <w:rFonts w:ascii="Arial" w:hAnsi="Arial" w:cs="Arial"/>
          <w:i w:val="0"/>
          <w:color w:val="auto"/>
        </w:rPr>
      </w:pPr>
      <w:r w:rsidRPr="000A47C7">
        <w:rPr>
          <w:rStyle w:val="Heading3Char"/>
        </w:rPr>
        <w:t>Cell Phones and Electronic Devices</w:t>
      </w:r>
      <w:r w:rsidR="007F53D7" w:rsidRPr="000A47C7">
        <w:rPr>
          <w:rStyle w:val="Heading3Char"/>
        </w:rPr>
        <w:t>:</w:t>
      </w:r>
      <w:r w:rsidR="007F53D7" w:rsidRPr="00F82050">
        <w:t xml:space="preserve"> </w:t>
      </w:r>
      <w:r w:rsidRPr="000A47C7">
        <w:rPr>
          <w:rStyle w:val="SubtleEmphasis"/>
          <w:rFonts w:ascii="Arial" w:hAnsi="Arial" w:cs="Arial"/>
          <w:i w:val="0"/>
          <w:color w:val="auto"/>
        </w:rPr>
        <w:t>If you must have cell phones or electronic devices on during class, set them to vibrate; and leave the class to answer. Refrain from texting during class; it is distracting to fellow students and your instructor. The use of laptops during class is restricted to class-related websites, documents, and applications.</w:t>
      </w:r>
    </w:p>
    <w:p w14:paraId="5110D590" w14:textId="77777777" w:rsidR="00F82050" w:rsidRDefault="00F82050" w:rsidP="000A47C7"/>
    <w:p w14:paraId="0AE5E734" w14:textId="77777777" w:rsidR="00800A65" w:rsidRDefault="00800A65" w:rsidP="000A47C7">
      <w:pPr>
        <w:rPr>
          <w:rStyle w:val="SubtleEmphasis"/>
          <w:rFonts w:ascii="Arial" w:hAnsi="Arial" w:cs="Arial"/>
          <w:i w:val="0"/>
          <w:color w:val="auto"/>
        </w:rPr>
      </w:pPr>
      <w:r w:rsidRPr="000A47C7">
        <w:rPr>
          <w:rStyle w:val="Heading3Char"/>
        </w:rPr>
        <w:t>Lab Safety</w:t>
      </w:r>
      <w:r w:rsidR="007F53D7" w:rsidRPr="000A47C7">
        <w:rPr>
          <w:rStyle w:val="Heading3Char"/>
        </w:rPr>
        <w:t xml:space="preserve">: </w:t>
      </w:r>
      <w:r w:rsidRPr="000A47C7">
        <w:rPr>
          <w:rStyle w:val="SubtleEmphasis"/>
          <w:rFonts w:ascii="Arial" w:hAnsi="Arial" w:cs="Arial"/>
          <w:i w:val="0"/>
          <w:color w:val="auto"/>
        </w:rPr>
        <w:t xml:space="preserve">Safety in the lab is TOP priority. Safety violations will result in reduction of your grade and possible dismissal from the lab. </w:t>
      </w:r>
    </w:p>
    <w:p w14:paraId="05BC7D7D" w14:textId="77777777" w:rsidR="00F82050" w:rsidRPr="000A47C7" w:rsidRDefault="00F82050" w:rsidP="000A47C7">
      <w:pPr>
        <w:rPr>
          <w:rStyle w:val="SubtleEmphasis"/>
          <w:rFonts w:ascii="Arial" w:hAnsi="Arial" w:cs="Arial"/>
          <w:i w:val="0"/>
          <w:color w:val="auto"/>
        </w:rPr>
      </w:pPr>
    </w:p>
    <w:p w14:paraId="1BD44866" w14:textId="0A313A6B" w:rsidR="00D8088F" w:rsidRPr="00C5599F" w:rsidRDefault="00CE38AE" w:rsidP="00D8088F">
      <w:r w:rsidRPr="000A47C7">
        <w:rPr>
          <w:rStyle w:val="Heading3Char"/>
        </w:rPr>
        <w:t>eLearning (Learning Management System)</w:t>
      </w:r>
      <w:r w:rsidR="00F82050" w:rsidRPr="000A47C7">
        <w:rPr>
          <w:rStyle w:val="Heading3Char"/>
        </w:rPr>
        <w:t xml:space="preserve">: </w:t>
      </w:r>
      <w:r>
        <w:t>Delta’s learning management system, eLearning, will be used in this course</w:t>
      </w:r>
      <w:r w:rsidR="00B5035C">
        <w:t xml:space="preserve">. </w:t>
      </w:r>
      <w:r>
        <w:t>Log in to the Student Portal and go to</w:t>
      </w:r>
      <w:r w:rsidRPr="00CE38AE">
        <w:rPr>
          <w:b/>
        </w:rPr>
        <w:t xml:space="preserve"> eLearning</w:t>
      </w:r>
      <w:r>
        <w:t>. Questions regarding th</w:t>
      </w:r>
      <w:r w:rsidR="000A47C7">
        <w:t>e use of the eLearning software</w:t>
      </w:r>
      <w:r>
        <w:t xml:space="preserve"> can be sent via their </w:t>
      </w:r>
      <w:hyperlink r:id="rId16" w:history="1">
        <w:r w:rsidRPr="00A236B4">
          <w:rPr>
            <w:rStyle w:val="Hyperlink"/>
          </w:rPr>
          <w:t>ticketing system</w:t>
        </w:r>
      </w:hyperlink>
      <w:r w:rsidR="00F82050">
        <w:t xml:space="preserve"> [</w:t>
      </w:r>
      <w:r w:rsidR="00F82050" w:rsidRPr="00F82050">
        <w:t>https://deltacollege.online/web-form/</w:t>
      </w:r>
      <w:r w:rsidR="00F82050">
        <w:t>]</w:t>
      </w:r>
      <w:r>
        <w:t xml:space="preserve"> stop by the office located in J102, or call them at (989) 686-9401.</w:t>
      </w:r>
    </w:p>
    <w:p w14:paraId="0B44FD1F" w14:textId="77777777" w:rsidR="006F3528" w:rsidRDefault="006F3528" w:rsidP="006F3528"/>
    <w:p w14:paraId="778BB22B" w14:textId="797411F1" w:rsidR="001964EE" w:rsidRPr="006F3528" w:rsidRDefault="00E669E5" w:rsidP="006F3528">
      <w:r w:rsidRPr="7FCFB707">
        <w:rPr>
          <w:rStyle w:val="Heading3Char"/>
        </w:rPr>
        <w:t>Disability Resources:</w:t>
      </w:r>
      <w:r w:rsidR="006F3528">
        <w:t xml:space="preserve"> </w:t>
      </w:r>
      <w:r w:rsidR="001964EE">
        <w:t>At Delta College we strive to make your learning experience as accessible as possible. If you anticipate or experience a barrier in the academic or classroom environment based on a disability, please contact the Office of Disability Resources at 989-686-9794 or go to Counseling/Advising</w:t>
      </w:r>
      <w:r w:rsidR="42FA0837">
        <w:t xml:space="preserve"> and ask for the Office of Disability Resources</w:t>
      </w:r>
      <w:r w:rsidR="001964EE">
        <w:t xml:space="preserve"> for a confidential meeting. </w:t>
      </w:r>
      <w:r w:rsidR="062DC391">
        <w:t>We are</w:t>
      </w:r>
      <w:r w:rsidR="001964EE">
        <w:t xml:space="preserve"> available to speak to you about </w:t>
      </w:r>
      <w:r w:rsidR="30B0F45C">
        <w:t>our services, answer</w:t>
      </w:r>
      <w:r w:rsidR="001964EE">
        <w:t xml:space="preserve"> any questions and encourage you to seek out your accommoda</w:t>
      </w:r>
      <w:r>
        <w:t>tions early in the semester.</w:t>
      </w:r>
    </w:p>
    <w:p w14:paraId="1FCB1953" w14:textId="77777777" w:rsidR="007430B0" w:rsidRDefault="007430B0" w:rsidP="00FE13CE">
      <w:pPr>
        <w:pStyle w:val="Heading2"/>
      </w:pPr>
      <w:r>
        <w:t xml:space="preserve">Student Resources and </w:t>
      </w:r>
      <w:r w:rsidR="00440A6A">
        <w:t>Responsibility</w:t>
      </w:r>
    </w:p>
    <w:p w14:paraId="635FCB8A" w14:textId="599F1E8A" w:rsidR="00972450" w:rsidRDefault="003762AF" w:rsidP="00C5599F">
      <w:r w:rsidRPr="00CE38AE">
        <w:rPr>
          <w:b/>
          <w:szCs w:val="22"/>
        </w:rPr>
        <w:t>It is you</w:t>
      </w:r>
      <w:r>
        <w:rPr>
          <w:b/>
          <w:szCs w:val="22"/>
        </w:rPr>
        <w:t xml:space="preserve">r responsibility to read and understand </w:t>
      </w:r>
      <w:r w:rsidRPr="003762AF">
        <w:rPr>
          <w:szCs w:val="22"/>
        </w:rPr>
        <w:t>t</w:t>
      </w:r>
      <w:r w:rsidR="00440A6A">
        <w:t>he college</w:t>
      </w:r>
      <w:r>
        <w:t>-wide</w:t>
      </w:r>
      <w:r w:rsidR="00440A6A">
        <w:t xml:space="preserve"> policies in the </w:t>
      </w:r>
      <w:hyperlink r:id="rId17" w:history="1">
        <w:r w:rsidR="00440A6A" w:rsidRPr="00440A6A">
          <w:rPr>
            <w:rStyle w:val="Hyperlink"/>
          </w:rPr>
          <w:t>Student Resources and Responsibility document</w:t>
        </w:r>
      </w:hyperlink>
      <w:r w:rsidR="00440A6A">
        <w:t xml:space="preserve"> [</w:t>
      </w:r>
      <w:r w:rsidR="00F228C6" w:rsidRPr="00F228C6">
        <w:t>https://sites.delta.edu/employeeinfo/SiteCollectionDocuments/Student%20Resources%20and%20Responsibilities080415.pdf</w:t>
      </w:r>
      <w:r w:rsidR="00440A6A">
        <w:rPr>
          <w:szCs w:val="22"/>
        </w:rPr>
        <w:t>]</w:t>
      </w:r>
      <w:r w:rsidR="00B5035C">
        <w:rPr>
          <w:szCs w:val="22"/>
        </w:rPr>
        <w:t xml:space="preserve">. </w:t>
      </w:r>
      <w:r w:rsidR="00440A6A">
        <w:rPr>
          <w:szCs w:val="22"/>
        </w:rPr>
        <w:t>Ask questions if you need any clarification</w:t>
      </w:r>
      <w:r w:rsidR="000A47C7">
        <w:rPr>
          <w:szCs w:val="22"/>
        </w:rPr>
        <w:t xml:space="preserve"> after reading the document.</w:t>
      </w:r>
      <w:r w:rsidR="00B5035C">
        <w:rPr>
          <w:szCs w:val="22"/>
        </w:rPr>
        <w:t xml:space="preserve"> </w:t>
      </w:r>
    </w:p>
    <w:p w14:paraId="6D1058BA" w14:textId="77777777" w:rsidR="00972450" w:rsidRDefault="00972450" w:rsidP="00972450">
      <w:pPr>
        <w:rPr>
          <w:color w:val="17365D" w:themeColor="text2" w:themeShade="BF"/>
          <w:szCs w:val="22"/>
        </w:rPr>
      </w:pPr>
      <w:r>
        <w:br w:type="page"/>
      </w:r>
    </w:p>
    <w:p w14:paraId="2728D17B" w14:textId="77777777" w:rsidR="00440A6A" w:rsidRDefault="00440A6A" w:rsidP="00F82050">
      <w:pPr>
        <w:pStyle w:val="Heading3"/>
      </w:pPr>
    </w:p>
    <w:p w14:paraId="63F9238A" w14:textId="54D812EF" w:rsidR="005A258E" w:rsidRPr="000A32C4" w:rsidRDefault="000727E9" w:rsidP="00FE13CE">
      <w:pPr>
        <w:pStyle w:val="Heading2"/>
      </w:pPr>
      <w:r>
        <w:t xml:space="preserve">Tentative </w:t>
      </w:r>
      <w:r w:rsidR="005A258E">
        <w:t>Course Outline/Schedule</w:t>
      </w:r>
    </w:p>
    <w:tbl>
      <w:tblPr>
        <w:tblStyle w:val="TableGrid1"/>
        <w:tblW w:w="10080" w:type="dxa"/>
        <w:tblInd w:w="108" w:type="dxa"/>
        <w:tblLook w:val="04A0" w:firstRow="1" w:lastRow="0" w:firstColumn="1" w:lastColumn="0" w:noHBand="0" w:noVBand="1"/>
        <w:tblDescription w:val="On a weekly basis, topics, assignments, readings, and due dates for a 15 week period."/>
      </w:tblPr>
      <w:tblGrid>
        <w:gridCol w:w="2790"/>
        <w:gridCol w:w="1710"/>
        <w:gridCol w:w="2340"/>
        <w:gridCol w:w="3240"/>
      </w:tblGrid>
      <w:tr w:rsidR="005A258E" w:rsidRPr="000A32C4" w14:paraId="75963083" w14:textId="77777777" w:rsidTr="005A258E">
        <w:trPr>
          <w:trHeight w:val="368"/>
          <w:tblHeader/>
        </w:trPr>
        <w:tc>
          <w:tcPr>
            <w:tcW w:w="2790" w:type="dxa"/>
          </w:tcPr>
          <w:p w14:paraId="67D54663" w14:textId="77777777" w:rsidR="005A258E" w:rsidRPr="000A32C4" w:rsidRDefault="005A258E" w:rsidP="009A5B12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lang w:eastAsia="en-US"/>
              </w:rPr>
            </w:pPr>
            <w:r w:rsidRPr="000A32C4">
              <w:rPr>
                <w:rFonts w:eastAsia="Times New Roman" w:cs="Arial"/>
                <w:b/>
                <w:bCs/>
                <w:lang w:eastAsia="en-US"/>
              </w:rPr>
              <w:t>Week/Date</w:t>
            </w:r>
          </w:p>
        </w:tc>
        <w:tc>
          <w:tcPr>
            <w:tcW w:w="1710" w:type="dxa"/>
          </w:tcPr>
          <w:p w14:paraId="7BFA3B53" w14:textId="77777777" w:rsidR="005A258E" w:rsidRPr="000A32C4" w:rsidRDefault="005A258E" w:rsidP="009A5B12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lang w:eastAsia="en-US"/>
              </w:rPr>
            </w:pPr>
            <w:r w:rsidRPr="000A32C4">
              <w:rPr>
                <w:rFonts w:eastAsia="Times New Roman" w:cs="Arial"/>
                <w:b/>
                <w:bCs/>
                <w:lang w:eastAsia="en-US"/>
              </w:rPr>
              <w:t>Topic</w:t>
            </w:r>
          </w:p>
        </w:tc>
        <w:tc>
          <w:tcPr>
            <w:tcW w:w="2340" w:type="dxa"/>
          </w:tcPr>
          <w:p w14:paraId="49C2C68E" w14:textId="77777777" w:rsidR="005A258E" w:rsidRPr="000A32C4" w:rsidRDefault="005A258E" w:rsidP="009A5B12">
            <w:pPr>
              <w:keepNext/>
              <w:keepLines/>
              <w:jc w:val="center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/>
                <w:szCs w:val="22"/>
                <w:lang w:eastAsia="en-US"/>
              </w:rPr>
              <w:t>Reading</w:t>
            </w:r>
          </w:p>
        </w:tc>
        <w:tc>
          <w:tcPr>
            <w:tcW w:w="3240" w:type="dxa"/>
          </w:tcPr>
          <w:p w14:paraId="50480289" w14:textId="77777777" w:rsidR="005A258E" w:rsidRPr="000A32C4" w:rsidRDefault="005A258E" w:rsidP="009A5B12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lang w:eastAsia="en-US"/>
              </w:rPr>
            </w:pPr>
            <w:r w:rsidRPr="000A32C4">
              <w:rPr>
                <w:rFonts w:eastAsia="Times New Roman" w:cs="Arial"/>
                <w:b/>
                <w:bCs/>
                <w:lang w:eastAsia="en-US"/>
              </w:rPr>
              <w:t>Assignment Due</w:t>
            </w:r>
          </w:p>
        </w:tc>
      </w:tr>
      <w:tr w:rsidR="005A258E" w:rsidRPr="000A32C4" w14:paraId="40614F87" w14:textId="77777777" w:rsidTr="009A5B12">
        <w:tc>
          <w:tcPr>
            <w:tcW w:w="2790" w:type="dxa"/>
          </w:tcPr>
          <w:p w14:paraId="1DCFFD44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1, insert date</w:t>
            </w:r>
          </w:p>
        </w:tc>
        <w:tc>
          <w:tcPr>
            <w:tcW w:w="1710" w:type="dxa"/>
            <w:vAlign w:val="bottom"/>
          </w:tcPr>
          <w:p w14:paraId="4F33CDED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116FEE18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0E0DBEE7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4D5C9855" w14:textId="77777777" w:rsidTr="009A5B12">
        <w:tc>
          <w:tcPr>
            <w:tcW w:w="2790" w:type="dxa"/>
          </w:tcPr>
          <w:p w14:paraId="7034BCF1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2, insert date</w:t>
            </w:r>
          </w:p>
        </w:tc>
        <w:tc>
          <w:tcPr>
            <w:tcW w:w="1710" w:type="dxa"/>
            <w:vAlign w:val="bottom"/>
          </w:tcPr>
          <w:p w14:paraId="32414DA8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0E4CF349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391DF569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1BB3EA83" w14:textId="77777777" w:rsidTr="009A5B12">
        <w:tc>
          <w:tcPr>
            <w:tcW w:w="2790" w:type="dxa"/>
          </w:tcPr>
          <w:p w14:paraId="744CD0E3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3, insert date</w:t>
            </w:r>
          </w:p>
        </w:tc>
        <w:tc>
          <w:tcPr>
            <w:tcW w:w="1710" w:type="dxa"/>
            <w:vAlign w:val="bottom"/>
          </w:tcPr>
          <w:p w14:paraId="41F696C4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2C02B240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7E7CFAF1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57DE1278" w14:textId="77777777" w:rsidTr="009A5B12">
        <w:tc>
          <w:tcPr>
            <w:tcW w:w="2790" w:type="dxa"/>
          </w:tcPr>
          <w:p w14:paraId="603859E9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4, insert date</w:t>
            </w:r>
          </w:p>
        </w:tc>
        <w:tc>
          <w:tcPr>
            <w:tcW w:w="1710" w:type="dxa"/>
            <w:vAlign w:val="bottom"/>
          </w:tcPr>
          <w:p w14:paraId="6CDE33EE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237B2E12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47A31EB6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3E830A32" w14:textId="77777777" w:rsidTr="009A5B12">
        <w:tc>
          <w:tcPr>
            <w:tcW w:w="2790" w:type="dxa"/>
          </w:tcPr>
          <w:p w14:paraId="7D776413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5, insert date</w:t>
            </w:r>
          </w:p>
        </w:tc>
        <w:tc>
          <w:tcPr>
            <w:tcW w:w="1710" w:type="dxa"/>
            <w:vAlign w:val="bottom"/>
          </w:tcPr>
          <w:p w14:paraId="68472EFA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0DE21340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35093D57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65525B59" w14:textId="77777777" w:rsidTr="009A5B12">
        <w:tc>
          <w:tcPr>
            <w:tcW w:w="2790" w:type="dxa"/>
          </w:tcPr>
          <w:p w14:paraId="442B06F7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6, insert date</w:t>
            </w:r>
          </w:p>
        </w:tc>
        <w:tc>
          <w:tcPr>
            <w:tcW w:w="1710" w:type="dxa"/>
            <w:vAlign w:val="bottom"/>
          </w:tcPr>
          <w:p w14:paraId="41B713A9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277A23BF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13BA18B4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2EDF2D69" w14:textId="77777777" w:rsidTr="009A5B12">
        <w:tc>
          <w:tcPr>
            <w:tcW w:w="2790" w:type="dxa"/>
          </w:tcPr>
          <w:p w14:paraId="23875ABF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7, insert date</w:t>
            </w:r>
          </w:p>
        </w:tc>
        <w:tc>
          <w:tcPr>
            <w:tcW w:w="1710" w:type="dxa"/>
            <w:vAlign w:val="bottom"/>
          </w:tcPr>
          <w:p w14:paraId="1AB11D11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17B4DA30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10232215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44843C1C" w14:textId="77777777" w:rsidTr="009A5B12">
        <w:tc>
          <w:tcPr>
            <w:tcW w:w="2790" w:type="dxa"/>
          </w:tcPr>
          <w:p w14:paraId="42DDEE4F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8, insert date</w:t>
            </w:r>
          </w:p>
        </w:tc>
        <w:tc>
          <w:tcPr>
            <w:tcW w:w="1710" w:type="dxa"/>
            <w:vAlign w:val="bottom"/>
          </w:tcPr>
          <w:p w14:paraId="570C2C62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090F83B9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333CF4B3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757B7571" w14:textId="77777777" w:rsidTr="009A5B12">
        <w:tc>
          <w:tcPr>
            <w:tcW w:w="2790" w:type="dxa"/>
          </w:tcPr>
          <w:p w14:paraId="2002EA25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9, insert date</w:t>
            </w:r>
          </w:p>
        </w:tc>
        <w:tc>
          <w:tcPr>
            <w:tcW w:w="1710" w:type="dxa"/>
            <w:vAlign w:val="bottom"/>
          </w:tcPr>
          <w:p w14:paraId="2ADD5D77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095777C6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7B9A9CBA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64D908C3" w14:textId="77777777" w:rsidTr="009A5B12">
        <w:tc>
          <w:tcPr>
            <w:tcW w:w="2790" w:type="dxa"/>
          </w:tcPr>
          <w:p w14:paraId="1C556338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10, insert date</w:t>
            </w:r>
          </w:p>
        </w:tc>
        <w:tc>
          <w:tcPr>
            <w:tcW w:w="1710" w:type="dxa"/>
            <w:vAlign w:val="bottom"/>
          </w:tcPr>
          <w:p w14:paraId="12CC15DE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3A6F93CE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65861B7A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73FFA77D" w14:textId="77777777" w:rsidTr="009A5B12">
        <w:tc>
          <w:tcPr>
            <w:tcW w:w="2790" w:type="dxa"/>
          </w:tcPr>
          <w:p w14:paraId="7531FAD3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11, insert date</w:t>
            </w:r>
          </w:p>
        </w:tc>
        <w:tc>
          <w:tcPr>
            <w:tcW w:w="1710" w:type="dxa"/>
            <w:vAlign w:val="bottom"/>
          </w:tcPr>
          <w:p w14:paraId="197076A0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0A83A947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7801B167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6BFBCC28" w14:textId="77777777" w:rsidTr="009A5B12">
        <w:tc>
          <w:tcPr>
            <w:tcW w:w="2790" w:type="dxa"/>
          </w:tcPr>
          <w:p w14:paraId="31C955FB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12, insert date</w:t>
            </w:r>
          </w:p>
        </w:tc>
        <w:tc>
          <w:tcPr>
            <w:tcW w:w="1710" w:type="dxa"/>
            <w:vAlign w:val="bottom"/>
          </w:tcPr>
          <w:p w14:paraId="13F4437F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1CCE134A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28C6C18B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68EF8BDE" w14:textId="77777777" w:rsidTr="009A5B12">
        <w:tc>
          <w:tcPr>
            <w:tcW w:w="2790" w:type="dxa"/>
          </w:tcPr>
          <w:p w14:paraId="35D4127E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13, insert date</w:t>
            </w:r>
          </w:p>
        </w:tc>
        <w:tc>
          <w:tcPr>
            <w:tcW w:w="1710" w:type="dxa"/>
            <w:vAlign w:val="bottom"/>
          </w:tcPr>
          <w:p w14:paraId="23D63E46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6D1FB661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74A494DB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7495263F" w14:textId="77777777" w:rsidTr="009A5B12">
        <w:tc>
          <w:tcPr>
            <w:tcW w:w="2790" w:type="dxa"/>
          </w:tcPr>
          <w:p w14:paraId="48D5BCA8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14, insert date</w:t>
            </w:r>
          </w:p>
        </w:tc>
        <w:tc>
          <w:tcPr>
            <w:tcW w:w="1710" w:type="dxa"/>
            <w:vAlign w:val="bottom"/>
          </w:tcPr>
          <w:p w14:paraId="4AB36048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5E818F88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2B6C4B65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  <w:tr w:rsidR="005A258E" w:rsidRPr="000A32C4" w14:paraId="16D258F7" w14:textId="77777777" w:rsidTr="009A5B12">
        <w:tc>
          <w:tcPr>
            <w:tcW w:w="2790" w:type="dxa"/>
          </w:tcPr>
          <w:p w14:paraId="18E946CF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Week 15, insert date</w:t>
            </w:r>
          </w:p>
        </w:tc>
        <w:tc>
          <w:tcPr>
            <w:tcW w:w="1710" w:type="dxa"/>
            <w:vAlign w:val="bottom"/>
          </w:tcPr>
          <w:p w14:paraId="484E39DB" w14:textId="77777777" w:rsidR="005A258E" w:rsidRPr="000A32C4" w:rsidRDefault="005A258E" w:rsidP="009A5B12">
            <w:pPr>
              <w:spacing w:before="100" w:beforeAutospacing="1" w:after="100" w:afterAutospacing="1"/>
              <w:rPr>
                <w:rFonts w:eastAsia="Times New Roman" w:cs="Arial"/>
                <w:lang w:eastAsia="en-US"/>
              </w:rPr>
            </w:pPr>
            <w:r w:rsidRPr="000A32C4">
              <w:rPr>
                <w:rFonts w:eastAsia="Times New Roman" w:cs="Arial"/>
                <w:lang w:eastAsia="en-US"/>
              </w:rPr>
              <w:t>Insert topic</w:t>
            </w:r>
          </w:p>
        </w:tc>
        <w:tc>
          <w:tcPr>
            <w:tcW w:w="2340" w:type="dxa"/>
          </w:tcPr>
          <w:p w14:paraId="7C0E6B69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reading</w:t>
            </w:r>
          </w:p>
        </w:tc>
        <w:tc>
          <w:tcPr>
            <w:tcW w:w="3240" w:type="dxa"/>
          </w:tcPr>
          <w:p w14:paraId="503B87B7" w14:textId="77777777" w:rsidR="005A258E" w:rsidRPr="000A32C4" w:rsidRDefault="005A258E" w:rsidP="009A5B12">
            <w:pPr>
              <w:keepNext/>
              <w:keepLines/>
              <w:spacing w:before="200"/>
              <w:outlineLvl w:val="2"/>
              <w:rPr>
                <w:rFonts w:eastAsiaTheme="majorEastAsia" w:cs="Arial"/>
                <w:b/>
                <w:bCs/>
                <w:szCs w:val="22"/>
                <w:lang w:eastAsia="en-US"/>
              </w:rPr>
            </w:pPr>
            <w:r w:rsidRPr="000A32C4">
              <w:rPr>
                <w:rFonts w:eastAsiaTheme="majorEastAsia" w:cs="Arial"/>
                <w:bCs/>
                <w:szCs w:val="22"/>
                <w:lang w:eastAsia="en-US"/>
              </w:rPr>
              <w:t>Insert assignment</w:t>
            </w:r>
          </w:p>
        </w:tc>
      </w:tr>
    </w:tbl>
    <w:p w14:paraId="1EABBB46" w14:textId="77777777" w:rsidR="005A258E" w:rsidRPr="005A258E" w:rsidRDefault="005A258E" w:rsidP="005A258E"/>
    <w:sectPr w:rsidR="005A258E" w:rsidRPr="005A258E" w:rsidSect="00AF0017">
      <w:type w:val="continuous"/>
      <w:pgSz w:w="12240" w:h="15840"/>
      <w:pgMar w:top="1080" w:right="900" w:bottom="936" w:left="936" w:header="810" w:footer="4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D68E7" w14:textId="77777777" w:rsidR="00906665" w:rsidRDefault="00906665" w:rsidP="00961193">
      <w:r>
        <w:separator/>
      </w:r>
    </w:p>
  </w:endnote>
  <w:endnote w:type="continuationSeparator" w:id="0">
    <w:p w14:paraId="3ED99CAC" w14:textId="77777777" w:rsidR="00906665" w:rsidRDefault="00906665" w:rsidP="0096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A0287" w14:textId="2B6F1277" w:rsidR="008A69F3" w:rsidRPr="008A69F3" w:rsidRDefault="008A69F3">
    <w:pPr>
      <w:pStyle w:val="Footer"/>
      <w:tabs>
        <w:tab w:val="clear" w:pos="4680"/>
        <w:tab w:val="clear" w:pos="9360"/>
      </w:tabs>
      <w:jc w:val="center"/>
      <w:rPr>
        <w:caps/>
        <w:noProof/>
        <w:color w:val="auto"/>
      </w:rPr>
    </w:pPr>
    <w:r w:rsidRPr="008A69F3">
      <w:rPr>
        <w:caps/>
        <w:color w:val="auto"/>
      </w:rPr>
      <w:fldChar w:fldCharType="begin"/>
    </w:r>
    <w:r w:rsidRPr="008A69F3">
      <w:rPr>
        <w:caps/>
        <w:color w:val="auto"/>
      </w:rPr>
      <w:instrText xml:space="preserve"> PAGE   \* MERGEFORMAT </w:instrText>
    </w:r>
    <w:r w:rsidRPr="008A69F3">
      <w:rPr>
        <w:caps/>
        <w:color w:val="auto"/>
      </w:rPr>
      <w:fldChar w:fldCharType="separate"/>
    </w:r>
    <w:r w:rsidR="00C869CE">
      <w:rPr>
        <w:caps/>
        <w:noProof/>
        <w:color w:val="auto"/>
      </w:rPr>
      <w:t>1</w:t>
    </w:r>
    <w:r w:rsidRPr="008A69F3">
      <w:rPr>
        <w:caps/>
        <w:noProof/>
        <w:color w:val="auto"/>
      </w:rPr>
      <w:fldChar w:fldCharType="end"/>
    </w:r>
  </w:p>
  <w:p w14:paraId="31B13786" w14:textId="77777777" w:rsidR="007F53D7" w:rsidRPr="008A69F3" w:rsidRDefault="007F53D7">
    <w:pPr>
      <w:pStyle w:val="Footer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8733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A83B9" w14:textId="08964741" w:rsidR="008A69F3" w:rsidRDefault="00E52C67" w:rsidP="00C55AE8">
        <w:pPr>
          <w:pStyle w:val="Footer"/>
          <w:tabs>
            <w:tab w:val="clear" w:pos="4680"/>
            <w:tab w:val="clear" w:pos="9360"/>
            <w:tab w:val="right" w:pos="10350"/>
          </w:tabs>
          <w:ind w:firstLine="5130"/>
        </w:pPr>
        <w:r>
          <w:rPr>
            <w:noProof/>
          </w:rPr>
          <w:tab/>
        </w:r>
      </w:p>
    </w:sdtContent>
  </w:sdt>
  <w:p w14:paraId="39E7CE62" w14:textId="199C006E" w:rsidR="00967E9F" w:rsidRPr="00967E9F" w:rsidRDefault="00967E9F" w:rsidP="00967E9F">
    <w:pPr>
      <w:pStyle w:val="Footer"/>
      <w:tabs>
        <w:tab w:val="clear" w:pos="4680"/>
        <w:tab w:val="clear" w:pos="9360"/>
        <w:tab w:val="right" w:pos="1008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DE00" w14:textId="77777777" w:rsidR="00906665" w:rsidRDefault="00906665" w:rsidP="00961193">
      <w:r>
        <w:separator/>
      </w:r>
    </w:p>
  </w:footnote>
  <w:footnote w:type="continuationSeparator" w:id="0">
    <w:p w14:paraId="7B98EB5F" w14:textId="77777777" w:rsidR="00906665" w:rsidRDefault="00906665" w:rsidP="0096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B2ECC" w14:textId="4A8EA1C4" w:rsidR="007F53D7" w:rsidRPr="004D7AB6" w:rsidRDefault="007F53D7" w:rsidP="00C429EA">
    <w:pPr>
      <w:pStyle w:val="Header"/>
      <w:tabs>
        <w:tab w:val="clear" w:pos="4680"/>
        <w:tab w:val="clear" w:pos="9360"/>
        <w:tab w:val="right" w:pos="10350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46D0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B89C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169F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B6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8CD5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90E4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28BA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74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EE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EAC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55D795F"/>
    <w:multiLevelType w:val="multilevel"/>
    <w:tmpl w:val="21C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B7C87"/>
    <w:multiLevelType w:val="hybridMultilevel"/>
    <w:tmpl w:val="0FD8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40EDD"/>
    <w:multiLevelType w:val="hybridMultilevel"/>
    <w:tmpl w:val="C48228A0"/>
    <w:lvl w:ilvl="0" w:tplc="5EEE39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E03BE"/>
    <w:multiLevelType w:val="hybridMultilevel"/>
    <w:tmpl w:val="89089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04326"/>
    <w:multiLevelType w:val="hybridMultilevel"/>
    <w:tmpl w:val="B2A62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2AEF"/>
    <w:multiLevelType w:val="hybridMultilevel"/>
    <w:tmpl w:val="C004EF4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BA5336"/>
    <w:multiLevelType w:val="hybridMultilevel"/>
    <w:tmpl w:val="32AC6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80027F"/>
    <w:multiLevelType w:val="hybridMultilevel"/>
    <w:tmpl w:val="0322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E384C"/>
    <w:multiLevelType w:val="hybridMultilevel"/>
    <w:tmpl w:val="EF484E40"/>
    <w:lvl w:ilvl="0" w:tplc="5C664D7A">
      <w:start w:val="1"/>
      <w:numFmt w:val="bullet"/>
      <w:pStyle w:val="ListParagraph"/>
      <w:lvlText w:val=""/>
      <w:lvlJc w:val="left"/>
      <w:pPr>
        <w:ind w:left="792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887A5E"/>
    <w:multiLevelType w:val="hybridMultilevel"/>
    <w:tmpl w:val="99D6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E2CF0"/>
    <w:multiLevelType w:val="hybridMultilevel"/>
    <w:tmpl w:val="74544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2199A"/>
    <w:multiLevelType w:val="hybridMultilevel"/>
    <w:tmpl w:val="D8501B88"/>
    <w:lvl w:ilvl="0" w:tplc="AA3AFD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A76953"/>
    <w:multiLevelType w:val="hybridMultilevel"/>
    <w:tmpl w:val="C6BA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F5CA8"/>
    <w:multiLevelType w:val="hybridMultilevel"/>
    <w:tmpl w:val="D0B2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0556D"/>
    <w:multiLevelType w:val="hybridMultilevel"/>
    <w:tmpl w:val="4AAE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41A61"/>
    <w:multiLevelType w:val="hybridMultilevel"/>
    <w:tmpl w:val="557E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D3246"/>
    <w:multiLevelType w:val="hybridMultilevel"/>
    <w:tmpl w:val="C9A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16873"/>
    <w:multiLevelType w:val="hybridMultilevel"/>
    <w:tmpl w:val="B848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A6061"/>
    <w:multiLevelType w:val="hybridMultilevel"/>
    <w:tmpl w:val="4DDEB4EE"/>
    <w:lvl w:ilvl="0" w:tplc="9E2EF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827D3"/>
    <w:multiLevelType w:val="hybridMultilevel"/>
    <w:tmpl w:val="F1980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6F4F8D"/>
    <w:multiLevelType w:val="multilevel"/>
    <w:tmpl w:val="3A9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C43F4"/>
    <w:multiLevelType w:val="hybridMultilevel"/>
    <w:tmpl w:val="316A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20832"/>
    <w:multiLevelType w:val="hybridMultilevel"/>
    <w:tmpl w:val="2BC4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40616"/>
    <w:multiLevelType w:val="hybridMultilevel"/>
    <w:tmpl w:val="472487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1"/>
  </w:num>
  <w:num w:numId="5">
    <w:abstractNumId w:val="15"/>
  </w:num>
  <w:num w:numId="6">
    <w:abstractNumId w:val="24"/>
  </w:num>
  <w:num w:numId="7">
    <w:abstractNumId w:val="31"/>
  </w:num>
  <w:num w:numId="8">
    <w:abstractNumId w:val="10"/>
  </w:num>
  <w:num w:numId="9">
    <w:abstractNumId w:val="33"/>
  </w:num>
  <w:num w:numId="10">
    <w:abstractNumId w:val="12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8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9"/>
  </w:num>
  <w:num w:numId="22">
    <w:abstractNumId w:val="25"/>
  </w:num>
  <w:num w:numId="23">
    <w:abstractNumId w:val="20"/>
  </w:num>
  <w:num w:numId="24">
    <w:abstractNumId w:val="34"/>
  </w:num>
  <w:num w:numId="25">
    <w:abstractNumId w:val="27"/>
  </w:num>
  <w:num w:numId="26">
    <w:abstractNumId w:val="23"/>
  </w:num>
  <w:num w:numId="27">
    <w:abstractNumId w:val="32"/>
  </w:num>
  <w:num w:numId="28">
    <w:abstractNumId w:val="28"/>
  </w:num>
  <w:num w:numId="29">
    <w:abstractNumId w:val="19"/>
  </w:num>
  <w:num w:numId="30">
    <w:abstractNumId w:val="17"/>
  </w:num>
  <w:num w:numId="31">
    <w:abstractNumId w:val="26"/>
  </w:num>
  <w:num w:numId="32">
    <w:abstractNumId w:val="13"/>
  </w:num>
  <w:num w:numId="33">
    <w:abstractNumId w:val="22"/>
  </w:num>
  <w:num w:numId="34">
    <w:abstractNumId w:val="3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73"/>
    <w:rsid w:val="00032F32"/>
    <w:rsid w:val="000405F2"/>
    <w:rsid w:val="00047D2D"/>
    <w:rsid w:val="000727E9"/>
    <w:rsid w:val="000A47C7"/>
    <w:rsid w:val="000B228C"/>
    <w:rsid w:val="000D169A"/>
    <w:rsid w:val="000E0816"/>
    <w:rsid w:val="000F457C"/>
    <w:rsid w:val="000F5ED2"/>
    <w:rsid w:val="00102901"/>
    <w:rsid w:val="00105249"/>
    <w:rsid w:val="00111A19"/>
    <w:rsid w:val="001132DC"/>
    <w:rsid w:val="00114B73"/>
    <w:rsid w:val="00132685"/>
    <w:rsid w:val="00145E0F"/>
    <w:rsid w:val="001558CE"/>
    <w:rsid w:val="00185CD3"/>
    <w:rsid w:val="00195C1E"/>
    <w:rsid w:val="001964EE"/>
    <w:rsid w:val="001A326D"/>
    <w:rsid w:val="001B05FD"/>
    <w:rsid w:val="001B2344"/>
    <w:rsid w:val="001B5B70"/>
    <w:rsid w:val="001C1DC4"/>
    <w:rsid w:val="001D096F"/>
    <w:rsid w:val="001D1F40"/>
    <w:rsid w:val="001E58EA"/>
    <w:rsid w:val="00204E6A"/>
    <w:rsid w:val="002075D4"/>
    <w:rsid w:val="002433B3"/>
    <w:rsid w:val="00243CED"/>
    <w:rsid w:val="00244B31"/>
    <w:rsid w:val="0024764E"/>
    <w:rsid w:val="00254059"/>
    <w:rsid w:val="0025686B"/>
    <w:rsid w:val="002722CF"/>
    <w:rsid w:val="00275922"/>
    <w:rsid w:val="00294D05"/>
    <w:rsid w:val="002D04B3"/>
    <w:rsid w:val="002D2FED"/>
    <w:rsid w:val="002D667A"/>
    <w:rsid w:val="002D7A5E"/>
    <w:rsid w:val="002E5850"/>
    <w:rsid w:val="002E64F3"/>
    <w:rsid w:val="002F5851"/>
    <w:rsid w:val="00312A8C"/>
    <w:rsid w:val="00323225"/>
    <w:rsid w:val="0032616E"/>
    <w:rsid w:val="0035224E"/>
    <w:rsid w:val="003762AF"/>
    <w:rsid w:val="003963FF"/>
    <w:rsid w:val="003A2699"/>
    <w:rsid w:val="00416A59"/>
    <w:rsid w:val="00431A41"/>
    <w:rsid w:val="00440A6A"/>
    <w:rsid w:val="0045271E"/>
    <w:rsid w:val="00455042"/>
    <w:rsid w:val="0045693F"/>
    <w:rsid w:val="00461081"/>
    <w:rsid w:val="004641B9"/>
    <w:rsid w:val="004765FF"/>
    <w:rsid w:val="004957C6"/>
    <w:rsid w:val="004D5387"/>
    <w:rsid w:val="004D7AB6"/>
    <w:rsid w:val="00512CEF"/>
    <w:rsid w:val="00533CA1"/>
    <w:rsid w:val="005378A2"/>
    <w:rsid w:val="005415C7"/>
    <w:rsid w:val="005429D8"/>
    <w:rsid w:val="0055528B"/>
    <w:rsid w:val="005563D5"/>
    <w:rsid w:val="0056359C"/>
    <w:rsid w:val="005720D9"/>
    <w:rsid w:val="005A04EE"/>
    <w:rsid w:val="005A258E"/>
    <w:rsid w:val="005D397B"/>
    <w:rsid w:val="005E6F2C"/>
    <w:rsid w:val="005F1487"/>
    <w:rsid w:val="0060057F"/>
    <w:rsid w:val="006136A7"/>
    <w:rsid w:val="006147F3"/>
    <w:rsid w:val="0061535D"/>
    <w:rsid w:val="0064221F"/>
    <w:rsid w:val="00661C5F"/>
    <w:rsid w:val="00666A47"/>
    <w:rsid w:val="006B3207"/>
    <w:rsid w:val="006C5309"/>
    <w:rsid w:val="006C7DCE"/>
    <w:rsid w:val="006F3528"/>
    <w:rsid w:val="006F68E8"/>
    <w:rsid w:val="00700D24"/>
    <w:rsid w:val="007070F7"/>
    <w:rsid w:val="00715089"/>
    <w:rsid w:val="00720238"/>
    <w:rsid w:val="00726C4C"/>
    <w:rsid w:val="007340AE"/>
    <w:rsid w:val="00742607"/>
    <w:rsid w:val="007430B0"/>
    <w:rsid w:val="00755841"/>
    <w:rsid w:val="00775BFF"/>
    <w:rsid w:val="0077635A"/>
    <w:rsid w:val="00776BE9"/>
    <w:rsid w:val="00795939"/>
    <w:rsid w:val="007B73DF"/>
    <w:rsid w:val="007C7508"/>
    <w:rsid w:val="007C7BEF"/>
    <w:rsid w:val="007D1247"/>
    <w:rsid w:val="007E0D01"/>
    <w:rsid w:val="007F4221"/>
    <w:rsid w:val="007F53D7"/>
    <w:rsid w:val="00800A65"/>
    <w:rsid w:val="00804A70"/>
    <w:rsid w:val="00804F72"/>
    <w:rsid w:val="00823B0E"/>
    <w:rsid w:val="00873ECF"/>
    <w:rsid w:val="00874C7F"/>
    <w:rsid w:val="008757D0"/>
    <w:rsid w:val="00885CDF"/>
    <w:rsid w:val="00886389"/>
    <w:rsid w:val="008A69F3"/>
    <w:rsid w:val="008B14BF"/>
    <w:rsid w:val="008B60E3"/>
    <w:rsid w:val="008C2E0F"/>
    <w:rsid w:val="008C69E0"/>
    <w:rsid w:val="008E0D0D"/>
    <w:rsid w:val="008E7156"/>
    <w:rsid w:val="008F4984"/>
    <w:rsid w:val="008F69FC"/>
    <w:rsid w:val="008F6C74"/>
    <w:rsid w:val="00906665"/>
    <w:rsid w:val="00934AE0"/>
    <w:rsid w:val="009425D2"/>
    <w:rsid w:val="00960055"/>
    <w:rsid w:val="00961193"/>
    <w:rsid w:val="009628D2"/>
    <w:rsid w:val="00967E9F"/>
    <w:rsid w:val="00972450"/>
    <w:rsid w:val="00975CBB"/>
    <w:rsid w:val="00980560"/>
    <w:rsid w:val="0098140E"/>
    <w:rsid w:val="00990893"/>
    <w:rsid w:val="009A5B12"/>
    <w:rsid w:val="009D42C3"/>
    <w:rsid w:val="009F383A"/>
    <w:rsid w:val="00A000B5"/>
    <w:rsid w:val="00A236B4"/>
    <w:rsid w:val="00A354BA"/>
    <w:rsid w:val="00A41122"/>
    <w:rsid w:val="00A41A3D"/>
    <w:rsid w:val="00A44F85"/>
    <w:rsid w:val="00A60920"/>
    <w:rsid w:val="00A61C8D"/>
    <w:rsid w:val="00A6211A"/>
    <w:rsid w:val="00A627B2"/>
    <w:rsid w:val="00A77B21"/>
    <w:rsid w:val="00A84E1A"/>
    <w:rsid w:val="00A91196"/>
    <w:rsid w:val="00A915CA"/>
    <w:rsid w:val="00A94C5C"/>
    <w:rsid w:val="00AF0017"/>
    <w:rsid w:val="00AF7E05"/>
    <w:rsid w:val="00B00DC7"/>
    <w:rsid w:val="00B24831"/>
    <w:rsid w:val="00B5035C"/>
    <w:rsid w:val="00B51EE8"/>
    <w:rsid w:val="00B56EE5"/>
    <w:rsid w:val="00B60FA0"/>
    <w:rsid w:val="00B6625F"/>
    <w:rsid w:val="00B71122"/>
    <w:rsid w:val="00B7686E"/>
    <w:rsid w:val="00BA62C5"/>
    <w:rsid w:val="00BB3FCC"/>
    <w:rsid w:val="00BB51D6"/>
    <w:rsid w:val="00BC6EB2"/>
    <w:rsid w:val="00BD5375"/>
    <w:rsid w:val="00BF490C"/>
    <w:rsid w:val="00C1203E"/>
    <w:rsid w:val="00C15465"/>
    <w:rsid w:val="00C221A4"/>
    <w:rsid w:val="00C363E0"/>
    <w:rsid w:val="00C429EA"/>
    <w:rsid w:val="00C5599F"/>
    <w:rsid w:val="00C55AE8"/>
    <w:rsid w:val="00C81339"/>
    <w:rsid w:val="00C81ECD"/>
    <w:rsid w:val="00C869CE"/>
    <w:rsid w:val="00C9145F"/>
    <w:rsid w:val="00CA2E9D"/>
    <w:rsid w:val="00CA59A7"/>
    <w:rsid w:val="00CC5D3A"/>
    <w:rsid w:val="00CC721B"/>
    <w:rsid w:val="00CD09CB"/>
    <w:rsid w:val="00CD32B3"/>
    <w:rsid w:val="00CE38AE"/>
    <w:rsid w:val="00D0318A"/>
    <w:rsid w:val="00D047F4"/>
    <w:rsid w:val="00D2226C"/>
    <w:rsid w:val="00D2531A"/>
    <w:rsid w:val="00D34431"/>
    <w:rsid w:val="00D41C54"/>
    <w:rsid w:val="00D43D54"/>
    <w:rsid w:val="00D7029D"/>
    <w:rsid w:val="00D750B4"/>
    <w:rsid w:val="00D77FE0"/>
    <w:rsid w:val="00D8088F"/>
    <w:rsid w:val="00D84A9E"/>
    <w:rsid w:val="00D9282D"/>
    <w:rsid w:val="00DA4C2B"/>
    <w:rsid w:val="00DB099D"/>
    <w:rsid w:val="00DB3FA5"/>
    <w:rsid w:val="00DD2D31"/>
    <w:rsid w:val="00DD38BB"/>
    <w:rsid w:val="00E00AE6"/>
    <w:rsid w:val="00E15DA8"/>
    <w:rsid w:val="00E31468"/>
    <w:rsid w:val="00E31F71"/>
    <w:rsid w:val="00E41799"/>
    <w:rsid w:val="00E46724"/>
    <w:rsid w:val="00E52C67"/>
    <w:rsid w:val="00E601BE"/>
    <w:rsid w:val="00E6571D"/>
    <w:rsid w:val="00E669E5"/>
    <w:rsid w:val="00E755B2"/>
    <w:rsid w:val="00EA1DA1"/>
    <w:rsid w:val="00EA1F43"/>
    <w:rsid w:val="00EA4808"/>
    <w:rsid w:val="00EA7816"/>
    <w:rsid w:val="00ED0CCB"/>
    <w:rsid w:val="00ED1895"/>
    <w:rsid w:val="00EF03B9"/>
    <w:rsid w:val="00EF0541"/>
    <w:rsid w:val="00F12FBE"/>
    <w:rsid w:val="00F228C6"/>
    <w:rsid w:val="00F343AD"/>
    <w:rsid w:val="00F358A9"/>
    <w:rsid w:val="00F4293B"/>
    <w:rsid w:val="00F60DC8"/>
    <w:rsid w:val="00F72190"/>
    <w:rsid w:val="00F7672C"/>
    <w:rsid w:val="00F82050"/>
    <w:rsid w:val="00F84BD3"/>
    <w:rsid w:val="00FB0376"/>
    <w:rsid w:val="00FB4751"/>
    <w:rsid w:val="00FC38B1"/>
    <w:rsid w:val="00FE13CE"/>
    <w:rsid w:val="00FE1583"/>
    <w:rsid w:val="00FE49D9"/>
    <w:rsid w:val="062DC391"/>
    <w:rsid w:val="27E8EC92"/>
    <w:rsid w:val="30B0F45C"/>
    <w:rsid w:val="42FA0837"/>
    <w:rsid w:val="43B7B315"/>
    <w:rsid w:val="70AD065F"/>
    <w:rsid w:val="7FCFB70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79C554C"/>
  <w15:docId w15:val="{B20F1CE2-F62E-4E98-842F-263DB528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2C"/>
    <w:rPr>
      <w:rFonts w:ascii="Arial" w:hAnsi="Arial"/>
      <w:color w:val="0D0D0D" w:themeColor="text1" w:themeTint="F2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47C7"/>
    <w:pPr>
      <w:keepNext/>
      <w:keepLines/>
      <w:spacing w:before="60" w:after="240"/>
      <w:jc w:val="center"/>
      <w:outlineLvl w:val="0"/>
    </w:pPr>
    <w:rPr>
      <w:rFonts w:eastAsiaTheme="majorEastAsia" w:cstheme="majorBidi"/>
      <w:b/>
      <w:color w:val="244061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13CE"/>
    <w:pPr>
      <w:keepNext/>
      <w:keepLines/>
      <w:spacing w:before="120" w:after="120"/>
      <w:jc w:val="center"/>
      <w:outlineLvl w:val="1"/>
    </w:pPr>
    <w:rPr>
      <w:rFonts w:eastAsiaTheme="majorEastAsia" w:cs="Times New Roman (Headings CS)"/>
      <w:b/>
      <w:color w:val="17365D" w:themeColor="tex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F82050"/>
    <w:pPr>
      <w:keepNext/>
      <w:widowControl w:val="0"/>
      <w:autoSpaceDE w:val="0"/>
      <w:autoSpaceDN w:val="0"/>
      <w:adjustRightInd w:val="0"/>
      <w:spacing w:before="120" w:after="120"/>
      <w:outlineLvl w:val="2"/>
    </w:pPr>
    <w:rPr>
      <w:b/>
      <w:color w:val="17365D" w:themeColor="text2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82050"/>
    <w:rPr>
      <w:rFonts w:ascii="Arial" w:hAnsi="Arial"/>
      <w:b/>
      <w:color w:val="17365D" w:themeColor="text2" w:themeShade="BF"/>
      <w:sz w:val="22"/>
      <w:szCs w:val="22"/>
      <w:lang w:eastAsia="ja-JP"/>
    </w:rPr>
  </w:style>
  <w:style w:type="character" w:styleId="Hyperlink">
    <w:name w:val="Hyperlink"/>
    <w:rsid w:val="00B03AC1"/>
    <w:rPr>
      <w:color w:val="0000FF"/>
      <w:u w:val="single"/>
    </w:rPr>
  </w:style>
  <w:style w:type="character" w:styleId="Strong">
    <w:name w:val="Strong"/>
    <w:uiPriority w:val="22"/>
    <w:qFormat/>
    <w:rsid w:val="001A326D"/>
    <w:rPr>
      <w:rFonts w:ascii="Arial" w:hAnsi="Arial"/>
      <w:b/>
      <w:color w:val="auto"/>
    </w:rPr>
  </w:style>
  <w:style w:type="table" w:styleId="TableGrid">
    <w:name w:val="Table Grid"/>
    <w:basedOn w:val="TableNormal"/>
    <w:uiPriority w:val="59"/>
    <w:rsid w:val="004D00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387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2C8"/>
  </w:style>
  <w:style w:type="paragraph" w:styleId="Footer">
    <w:name w:val="footer"/>
    <w:basedOn w:val="Normal"/>
    <w:link w:val="FooterChar"/>
    <w:uiPriority w:val="99"/>
    <w:unhideWhenUsed/>
    <w:rsid w:val="003B5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2C8"/>
  </w:style>
  <w:style w:type="paragraph" w:styleId="BalloonText">
    <w:name w:val="Balloon Text"/>
    <w:basedOn w:val="Normal"/>
    <w:link w:val="BalloonTextChar"/>
    <w:uiPriority w:val="99"/>
    <w:semiHidden/>
    <w:unhideWhenUsed/>
    <w:rsid w:val="000F5E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5E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DB3FA5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B00DC7"/>
    <w:rPr>
      <w:color w:val="808080"/>
    </w:rPr>
  </w:style>
  <w:style w:type="paragraph" w:styleId="Revision">
    <w:name w:val="Revision"/>
    <w:hidden/>
    <w:uiPriority w:val="99"/>
    <w:semiHidden/>
    <w:rsid w:val="00254059"/>
    <w:rPr>
      <w:sz w:val="24"/>
      <w:szCs w:val="24"/>
      <w:lang w:eastAsia="ja-JP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429EA"/>
    <w:pPr>
      <w:tabs>
        <w:tab w:val="right" w:pos="9360"/>
      </w:tabs>
      <w:spacing w:before="120" w:after="240"/>
      <w:contextualSpacing/>
    </w:pPr>
    <w:rPr>
      <w:rFonts w:eastAsiaTheme="majorEastAsia" w:cstheme="majorBidi"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EA"/>
    <w:rPr>
      <w:rFonts w:ascii="Arial" w:eastAsiaTheme="majorEastAsia" w:hAnsi="Arial" w:cstheme="majorBidi"/>
      <w:color w:val="0D0D0D" w:themeColor="text1" w:themeTint="F2"/>
      <w:spacing w:val="-10"/>
      <w:kern w:val="28"/>
      <w:sz w:val="26"/>
      <w:szCs w:val="5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A47C7"/>
    <w:rPr>
      <w:rFonts w:ascii="Arial" w:eastAsiaTheme="majorEastAsia" w:hAnsi="Arial" w:cstheme="majorBidi"/>
      <w:b/>
      <w:color w:val="244061" w:themeColor="accent1" w:themeShade="80"/>
      <w:sz w:val="28"/>
      <w:szCs w:val="32"/>
      <w:lang w:eastAsia="ja-JP"/>
    </w:rPr>
  </w:style>
  <w:style w:type="character" w:styleId="SubtleEmphasis">
    <w:name w:val="Subtle Emphasis"/>
    <w:basedOn w:val="DefaultParagraphFont"/>
    <w:uiPriority w:val="19"/>
    <w:qFormat/>
    <w:rsid w:val="00F7672C"/>
    <w:rPr>
      <w:rFonts w:ascii="Times New Roman" w:hAnsi="Times New Roman"/>
      <w:i/>
      <w:iCs/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E13CE"/>
    <w:rPr>
      <w:rFonts w:ascii="Arial" w:eastAsiaTheme="majorEastAsia" w:hAnsi="Arial" w:cs="Times New Roman (Headings CS)"/>
      <w:b/>
      <w:color w:val="17365D" w:themeColor="text2" w:themeShade="BF"/>
      <w:sz w:val="26"/>
      <w:szCs w:val="26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CA59A7"/>
    <w:pPr>
      <w:spacing w:after="200"/>
    </w:pPr>
    <w:rPr>
      <w:i/>
      <w:iCs/>
      <w:color w:val="1F497D" w:themeColor="text2"/>
      <w:sz w:val="18"/>
      <w:szCs w:val="18"/>
    </w:rPr>
  </w:style>
  <w:style w:type="table" w:styleId="GridTable4-Accent5">
    <w:name w:val="Grid Table 4 Accent 5"/>
    <w:basedOn w:val="TableNormal"/>
    <w:uiPriority w:val="49"/>
    <w:rsid w:val="0025686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1E58EA"/>
    <w:pPr>
      <w:numPr>
        <w:numId w:val="29"/>
      </w:numPr>
      <w:contextualSpacing/>
    </w:pPr>
  </w:style>
  <w:style w:type="table" w:styleId="MediumShading1">
    <w:name w:val="Medium Shading 1"/>
    <w:basedOn w:val="TableNormal"/>
    <w:uiPriority w:val="63"/>
    <w:rsid w:val="00726C4C"/>
    <w:rPr>
      <w:rFonts w:ascii="Times New Roman" w:hAnsi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ridTable4-Accent1">
    <w:name w:val="Grid Table 4 Accent 1"/>
    <w:basedOn w:val="TableNormal"/>
    <w:uiPriority w:val="49"/>
    <w:rsid w:val="00726C4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8088F"/>
    <w:pPr>
      <w:spacing w:before="100" w:beforeAutospacing="1" w:after="100" w:afterAutospacing="1"/>
    </w:pPr>
    <w:rPr>
      <w:rFonts w:ascii="Times New Roman" w:hAnsi="Times New Roman"/>
      <w:color w:val="auto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5A25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5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387"/>
    <w:rPr>
      <w:rFonts w:ascii="Arial" w:hAnsi="Arial"/>
      <w:color w:val="0D0D0D" w:themeColor="text1" w:themeTint="F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387"/>
    <w:rPr>
      <w:rFonts w:ascii="Arial" w:hAnsi="Arial"/>
      <w:b/>
      <w:bCs/>
      <w:color w:val="0D0D0D" w:themeColor="text1" w:themeTint="F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6983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ites.delta.edu/employeeinfo/SiteCollectionDocuments/Student%20Resources%20and%20Responsibilities08041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eltacollege.online/web-for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ites.delta.edu/collegeinfo/Academics/TestingCenter/Student%20Guidelines/Home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atalog.delta.edu/content.php?catoid=6&amp;navoid=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DFE4BF0C4C443970D1D2F6E3493B2" ma:contentTypeVersion="1" ma:contentTypeDescription="Create a new document." ma:contentTypeScope="" ma:versionID="885f11f41f073cf49584093d97ba42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1C1AEB-9A25-4431-99CD-9BD1583BF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37CA3-5B18-4BD2-A304-10B5B96BD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7C289-C9C0-4206-B33C-96A82AE3C185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2821CC8-2D59-4874-B157-03ACD192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College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Delta College</dc:creator>
  <cp:lastModifiedBy>Hoerauf, Jonathan - Staff &lt;jonathanhoerauf@delta.edu&gt;</cp:lastModifiedBy>
  <cp:revision>2</cp:revision>
  <cp:lastPrinted>2018-05-22T18:50:00Z</cp:lastPrinted>
  <dcterms:created xsi:type="dcterms:W3CDTF">2020-02-04T20:19:00Z</dcterms:created>
  <dcterms:modified xsi:type="dcterms:W3CDTF">2020-02-04T20:19:00Z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0x010100A48DFE4BF0C4C443970D1D2F6E3493B2</vt:lpwstr>
  </property>
  <property fmtid="{D5CDD505-2E9C-101B-9397-08002B2CF9AE}" pid="3" name="_NewReviewCycle">
    <vt:lpwstr/>
  </property>
</Properties>
</file>